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D7EE0" w14:textId="77777777" w:rsidR="00CA5BF7" w:rsidRDefault="00CA5BF7" w:rsidP="00744EDD">
      <w:pPr>
        <w:tabs>
          <w:tab w:val="left" w:pos="1701"/>
        </w:tabs>
        <w:jc w:val="right"/>
        <w:rPr>
          <w:rFonts w:ascii="Arial" w:eastAsia="SimSun" w:hAnsi="Arial" w:cs="Arial"/>
          <w:sz w:val="24"/>
          <w:szCs w:val="24"/>
        </w:rPr>
      </w:pPr>
    </w:p>
    <w:p w14:paraId="77290035" w14:textId="4C5DDE5B" w:rsidR="002C0D21" w:rsidRPr="00D91FB2" w:rsidRDefault="00D91FB2" w:rsidP="002C0D21">
      <w:pPr>
        <w:tabs>
          <w:tab w:val="left" w:pos="8460"/>
          <w:tab w:val="left" w:pos="13041"/>
        </w:tabs>
        <w:suppressAutoHyphens/>
        <w:spacing w:after="0" w:line="240" w:lineRule="auto"/>
        <w:rPr>
          <w:rFonts w:ascii="Arial" w:eastAsia="Times New Roman" w:hAnsi="Arial" w:cs="Arial"/>
          <w:sz w:val="24"/>
          <w:szCs w:val="20"/>
          <w:lang w:eastAsia="ar-SA"/>
        </w:rPr>
      </w:pPr>
      <w:r w:rsidRPr="00F45489">
        <w:rPr>
          <w:rFonts w:eastAsia="Times New Roman" w:cs="Arial"/>
          <w:sz w:val="24"/>
          <w:szCs w:val="20"/>
          <w:lang w:eastAsia="ar-SA"/>
        </w:rPr>
        <w:t>3GPP TSG-SA WG1 Meeting #</w:t>
      </w:r>
      <w:r w:rsidR="00801EFA">
        <w:rPr>
          <w:rFonts w:eastAsia="Times New Roman" w:cs="Arial"/>
          <w:sz w:val="24"/>
          <w:szCs w:val="20"/>
          <w:lang w:eastAsia="ar-SA"/>
        </w:rPr>
        <w:t>8</w:t>
      </w:r>
      <w:r w:rsidR="000E0896">
        <w:rPr>
          <w:rFonts w:eastAsia="Times New Roman" w:cs="Arial"/>
          <w:sz w:val="24"/>
          <w:szCs w:val="20"/>
          <w:lang w:eastAsia="ar-SA"/>
        </w:rPr>
        <w:t>1</w:t>
      </w:r>
      <w:r w:rsidR="002C0D21">
        <w:rPr>
          <w:rFonts w:ascii="Arial" w:eastAsia="Times New Roman" w:hAnsi="Arial" w:cs="Arial"/>
          <w:b/>
          <w:sz w:val="24"/>
          <w:szCs w:val="20"/>
          <w:lang w:eastAsia="ar-SA"/>
        </w:rPr>
        <w:tab/>
      </w:r>
      <w:r w:rsidR="00744EDD">
        <w:rPr>
          <w:rFonts w:ascii="Arial" w:eastAsia="Times New Roman" w:hAnsi="Arial" w:cs="Arial"/>
          <w:sz w:val="24"/>
          <w:szCs w:val="20"/>
          <w:lang w:eastAsia="ar-SA"/>
        </w:rPr>
        <w:t>S1-1</w:t>
      </w:r>
      <w:r w:rsidR="000E0896">
        <w:rPr>
          <w:rFonts w:ascii="Arial" w:eastAsia="Times New Roman" w:hAnsi="Arial" w:cs="Arial"/>
          <w:sz w:val="24"/>
          <w:szCs w:val="20"/>
          <w:lang w:eastAsia="ar-SA"/>
        </w:rPr>
        <w:t>80</w:t>
      </w:r>
      <w:r w:rsidR="00801EFA">
        <w:rPr>
          <w:rFonts w:ascii="Arial" w:eastAsia="Times New Roman" w:hAnsi="Arial" w:cs="Arial"/>
          <w:sz w:val="24"/>
          <w:szCs w:val="20"/>
          <w:lang w:eastAsia="ar-SA"/>
        </w:rPr>
        <w:t>003</w:t>
      </w:r>
    </w:p>
    <w:p w14:paraId="7AF9F13A" w14:textId="240E24EB" w:rsidR="002C0D21" w:rsidRPr="001E1D1F" w:rsidRDefault="000E0896" w:rsidP="002C0D21">
      <w:pPr>
        <w:pBdr>
          <w:bottom w:val="single" w:sz="4" w:space="1" w:color="auto"/>
        </w:pBdr>
        <w:tabs>
          <w:tab w:val="right" w:pos="9214"/>
        </w:tabs>
        <w:spacing w:after="0" w:line="240" w:lineRule="auto"/>
        <w:rPr>
          <w:rFonts w:ascii="Arial" w:eastAsia="Times New Roman" w:hAnsi="Arial" w:cs="Arial"/>
          <w:b/>
          <w:sz w:val="24"/>
          <w:szCs w:val="20"/>
        </w:rPr>
      </w:pPr>
      <w:r>
        <w:rPr>
          <w:rFonts w:eastAsia="Times New Roman" w:cs="Arial"/>
          <w:sz w:val="24"/>
          <w:szCs w:val="20"/>
          <w:lang w:eastAsia="ar-SA"/>
        </w:rPr>
        <w:t>Fukuoka</w:t>
      </w:r>
      <w:r w:rsidR="00D91FB2">
        <w:rPr>
          <w:rFonts w:eastAsia="Times New Roman" w:cs="Arial"/>
          <w:sz w:val="24"/>
          <w:szCs w:val="20"/>
          <w:lang w:eastAsia="ar-SA"/>
        </w:rPr>
        <w:t xml:space="preserve">, </w:t>
      </w:r>
      <w:r>
        <w:rPr>
          <w:rFonts w:eastAsia="Times New Roman" w:cs="Arial"/>
          <w:sz w:val="24"/>
          <w:szCs w:val="20"/>
          <w:lang w:eastAsia="ar-SA"/>
        </w:rPr>
        <w:t>Japan</w:t>
      </w:r>
      <w:r w:rsidR="003D1D32">
        <w:rPr>
          <w:rFonts w:eastAsia="Times New Roman" w:cs="Arial"/>
          <w:sz w:val="24"/>
          <w:szCs w:val="20"/>
          <w:lang w:eastAsia="ar-SA"/>
        </w:rPr>
        <w:t xml:space="preserve">, </w:t>
      </w:r>
      <w:r>
        <w:rPr>
          <w:rFonts w:eastAsia="Times New Roman" w:cs="Arial"/>
          <w:sz w:val="24"/>
          <w:szCs w:val="20"/>
          <w:lang w:eastAsia="ar-SA"/>
        </w:rPr>
        <w:t xml:space="preserve">5 </w:t>
      </w:r>
      <w:r w:rsidR="009006F3">
        <w:rPr>
          <w:rFonts w:eastAsia="Times New Roman" w:cs="Arial"/>
          <w:sz w:val="24"/>
          <w:szCs w:val="20"/>
          <w:lang w:eastAsia="ar-SA"/>
        </w:rPr>
        <w:t xml:space="preserve">– </w:t>
      </w:r>
      <w:r>
        <w:rPr>
          <w:rFonts w:eastAsia="Times New Roman" w:cs="Arial"/>
          <w:sz w:val="24"/>
          <w:szCs w:val="20"/>
          <w:lang w:eastAsia="ar-SA"/>
        </w:rPr>
        <w:t>9</w:t>
      </w:r>
      <w:r w:rsidR="00D91FB2">
        <w:rPr>
          <w:rFonts w:eastAsia="Times New Roman" w:cs="Arial"/>
          <w:sz w:val="24"/>
          <w:szCs w:val="20"/>
          <w:lang w:eastAsia="ar-SA"/>
        </w:rPr>
        <w:t xml:space="preserve"> </w:t>
      </w:r>
      <w:r>
        <w:rPr>
          <w:rFonts w:eastAsia="Times New Roman" w:cs="Arial"/>
          <w:sz w:val="24"/>
          <w:szCs w:val="20"/>
          <w:lang w:eastAsia="ar-SA"/>
        </w:rPr>
        <w:t>February</w:t>
      </w:r>
      <w:r w:rsidR="00D91FB2">
        <w:rPr>
          <w:rFonts w:eastAsia="Times New Roman" w:cs="Arial"/>
          <w:sz w:val="24"/>
          <w:szCs w:val="20"/>
          <w:lang w:eastAsia="ar-SA"/>
        </w:rPr>
        <w:t xml:space="preserve"> </w:t>
      </w:r>
      <w:r w:rsidR="003D1D32">
        <w:rPr>
          <w:rFonts w:eastAsia="Times New Roman" w:cs="Arial"/>
          <w:sz w:val="24"/>
          <w:szCs w:val="20"/>
          <w:lang w:eastAsia="ar-SA"/>
        </w:rPr>
        <w:t>201</w:t>
      </w:r>
      <w:r>
        <w:rPr>
          <w:rFonts w:eastAsia="Times New Roman" w:cs="Arial"/>
          <w:sz w:val="24"/>
          <w:szCs w:val="20"/>
          <w:lang w:eastAsia="ar-SA"/>
        </w:rPr>
        <w:t>8</w:t>
      </w:r>
    </w:p>
    <w:p w14:paraId="61A84790" w14:textId="77777777" w:rsidR="00CA5BF7" w:rsidRDefault="00CA5BF7" w:rsidP="001F7BA0">
      <w:pPr>
        <w:tabs>
          <w:tab w:val="left" w:pos="1701"/>
        </w:tabs>
        <w:rPr>
          <w:rFonts w:ascii="Arial" w:eastAsia="SimSun" w:hAnsi="Arial" w:cs="Arial"/>
          <w:sz w:val="24"/>
          <w:szCs w:val="24"/>
        </w:rPr>
      </w:pPr>
    </w:p>
    <w:p w14:paraId="0FCE4525" w14:textId="4673A75D"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Ti</w:t>
      </w:r>
      <w:r w:rsidR="00305E52">
        <w:rPr>
          <w:rFonts w:ascii="Arial" w:eastAsia="SimSun" w:hAnsi="Arial" w:cs="Arial"/>
          <w:sz w:val="24"/>
          <w:szCs w:val="24"/>
        </w:rPr>
        <w:t>tle:</w:t>
      </w:r>
      <w:r w:rsidR="00305E52">
        <w:rPr>
          <w:rFonts w:ascii="Arial" w:eastAsia="SimSun" w:hAnsi="Arial" w:cs="Arial"/>
          <w:sz w:val="24"/>
          <w:szCs w:val="24"/>
        </w:rPr>
        <w:tab/>
        <w:t>SA1-related topics at SA#</w:t>
      </w:r>
      <w:r w:rsidR="009006F3">
        <w:rPr>
          <w:rFonts w:ascii="Arial" w:eastAsia="SimSun" w:hAnsi="Arial" w:cs="Arial"/>
          <w:sz w:val="24"/>
          <w:szCs w:val="24"/>
        </w:rPr>
        <w:t>7</w:t>
      </w:r>
      <w:r w:rsidR="000E0896">
        <w:rPr>
          <w:rFonts w:ascii="Arial" w:eastAsia="SimSun" w:hAnsi="Arial" w:cs="Arial"/>
          <w:sz w:val="24"/>
          <w:szCs w:val="24"/>
        </w:rPr>
        <w:t>8</w:t>
      </w:r>
    </w:p>
    <w:p w14:paraId="773F4A25" w14:textId="77777777"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Agenda Item:</w:t>
      </w:r>
      <w:r w:rsidRPr="00B70EE9">
        <w:rPr>
          <w:rFonts w:ascii="Arial" w:eastAsia="SimSun" w:hAnsi="Arial" w:cs="Arial"/>
          <w:sz w:val="24"/>
          <w:szCs w:val="24"/>
          <w:lang w:val="en-US"/>
        </w:rPr>
        <w:tab/>
      </w:r>
      <w:r w:rsidR="00B70EE9" w:rsidRPr="00B70EE9">
        <w:rPr>
          <w:rFonts w:ascii="Arial" w:eastAsia="SimSun" w:hAnsi="Arial" w:cs="Arial"/>
          <w:sz w:val="24"/>
          <w:szCs w:val="24"/>
          <w:lang w:val="en-US"/>
        </w:rPr>
        <w:t>2</w:t>
      </w:r>
    </w:p>
    <w:p w14:paraId="520C6600" w14:textId="77777777"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Source:</w:t>
      </w:r>
      <w:r w:rsidRPr="00B70EE9">
        <w:rPr>
          <w:rFonts w:ascii="Arial" w:eastAsia="SimSun" w:hAnsi="Arial" w:cs="Arial"/>
          <w:sz w:val="24"/>
          <w:szCs w:val="24"/>
          <w:lang w:val="en-US"/>
        </w:rPr>
        <w:tab/>
        <w:t>SA1 Chairman</w:t>
      </w:r>
    </w:p>
    <w:p w14:paraId="40B1F1E1" w14:textId="77777777" w:rsidR="001F7BA0" w:rsidRPr="00926C1F" w:rsidRDefault="00865413" w:rsidP="001F7BA0">
      <w:pPr>
        <w:tabs>
          <w:tab w:val="left" w:pos="1701"/>
        </w:tabs>
        <w:rPr>
          <w:rFonts w:ascii="Arial" w:eastAsia="SimSun" w:hAnsi="Arial" w:cs="Arial"/>
          <w:sz w:val="24"/>
          <w:szCs w:val="24"/>
          <w:lang w:val="it-IT"/>
        </w:rPr>
      </w:pPr>
      <w:r w:rsidRPr="00926C1F">
        <w:rPr>
          <w:rFonts w:ascii="Arial" w:eastAsia="SimSun" w:hAnsi="Arial" w:cs="Arial"/>
          <w:sz w:val="24"/>
          <w:szCs w:val="24"/>
          <w:lang w:val="it-IT"/>
        </w:rPr>
        <w:t>Contact:</w:t>
      </w:r>
      <w:r w:rsidRPr="00926C1F">
        <w:rPr>
          <w:rFonts w:ascii="Arial" w:eastAsia="SimSun" w:hAnsi="Arial" w:cs="Arial"/>
          <w:sz w:val="24"/>
          <w:szCs w:val="24"/>
          <w:lang w:val="it-IT"/>
        </w:rPr>
        <w:tab/>
      </w:r>
      <w:r w:rsidR="00B70EE9">
        <w:rPr>
          <w:rFonts w:ascii="Arial" w:eastAsia="SimSun" w:hAnsi="Arial" w:cs="Arial"/>
          <w:sz w:val="24"/>
          <w:szCs w:val="24"/>
          <w:lang w:val="it-IT"/>
        </w:rPr>
        <w:t>Toon Norp</w:t>
      </w:r>
      <w:r w:rsidR="00926C1F" w:rsidRPr="00926C1F">
        <w:rPr>
          <w:rFonts w:ascii="Arial" w:eastAsia="SimSun" w:hAnsi="Arial" w:cs="Arial"/>
          <w:sz w:val="24"/>
          <w:szCs w:val="24"/>
          <w:lang w:val="it-IT"/>
        </w:rPr>
        <w:t xml:space="preserve"> [</w:t>
      </w:r>
      <w:r w:rsidR="00B70EE9">
        <w:rPr>
          <w:rFonts w:ascii="Arial" w:eastAsia="SimSun" w:hAnsi="Arial" w:cs="Arial"/>
          <w:sz w:val="24"/>
          <w:szCs w:val="24"/>
          <w:lang w:val="it-IT"/>
        </w:rPr>
        <w:t>toon.norp</w:t>
      </w:r>
      <w:r w:rsidR="00926C1F">
        <w:rPr>
          <w:rFonts w:ascii="Arial" w:eastAsia="SimSun" w:hAnsi="Arial" w:cs="Arial"/>
          <w:sz w:val="24"/>
          <w:szCs w:val="24"/>
          <w:lang w:val="it-IT"/>
        </w:rPr>
        <w:t>@</w:t>
      </w:r>
      <w:r w:rsidR="00B70EE9">
        <w:rPr>
          <w:rFonts w:ascii="Arial" w:eastAsia="SimSun" w:hAnsi="Arial" w:cs="Arial"/>
          <w:sz w:val="24"/>
          <w:szCs w:val="24"/>
          <w:lang w:val="it-IT"/>
        </w:rPr>
        <w:t>tno.nl</w:t>
      </w:r>
      <w:r w:rsidR="001F7BA0" w:rsidRPr="00926C1F">
        <w:rPr>
          <w:rFonts w:ascii="Arial" w:eastAsia="SimSun" w:hAnsi="Arial" w:cs="Arial"/>
          <w:sz w:val="24"/>
          <w:szCs w:val="24"/>
          <w:lang w:val="it-IT"/>
        </w:rPr>
        <w:t xml:space="preserve">] </w:t>
      </w:r>
    </w:p>
    <w:p w14:paraId="05992374" w14:textId="77777777" w:rsidR="001F7BA0" w:rsidRPr="00926C1F" w:rsidRDefault="001F7BA0" w:rsidP="001F7BA0">
      <w:pPr>
        <w:pBdr>
          <w:bottom w:val="single" w:sz="6" w:space="1" w:color="auto"/>
        </w:pBdr>
        <w:rPr>
          <w:rFonts w:ascii="Arial" w:hAnsi="Arial" w:cs="Arial"/>
          <w:sz w:val="24"/>
          <w:szCs w:val="24"/>
          <w:lang w:val="it-IT"/>
        </w:rPr>
      </w:pPr>
    </w:p>
    <w:p w14:paraId="5EF1BD08" w14:textId="77777777" w:rsidR="001F7BA0" w:rsidRPr="003E5864" w:rsidRDefault="001F7BA0" w:rsidP="001F7BA0">
      <w:pPr>
        <w:rPr>
          <w:rFonts w:ascii="Arial" w:hAnsi="Arial" w:cs="Arial"/>
          <w:i/>
          <w:lang w:val="en-US"/>
        </w:rPr>
      </w:pPr>
      <w:r w:rsidRPr="003E5864">
        <w:rPr>
          <w:rFonts w:ascii="Arial" w:hAnsi="Arial" w:cs="Arial"/>
          <w:i/>
          <w:lang w:val="en-US"/>
        </w:rPr>
        <w:t xml:space="preserve">Abstract: </w:t>
      </w:r>
      <w:r w:rsidR="00F244AC" w:rsidRPr="003E5864">
        <w:rPr>
          <w:rFonts w:ascii="Arial" w:hAnsi="Arial" w:cs="Arial"/>
          <w:i/>
          <w:lang w:val="en-US"/>
        </w:rPr>
        <w:t>Summary of SA1 topics at SA plenary.</w:t>
      </w:r>
    </w:p>
    <w:p w14:paraId="7AEDB5F7" w14:textId="77777777" w:rsidR="00A14A80" w:rsidRPr="00E221BA" w:rsidRDefault="00A14A80" w:rsidP="00504B45">
      <w:pPr>
        <w:pStyle w:val="Heading1"/>
      </w:pPr>
      <w:r w:rsidRPr="00E221BA">
        <w:t>Introduction</w:t>
      </w:r>
    </w:p>
    <w:p w14:paraId="0C6AD1AD" w14:textId="20B9E8E6" w:rsidR="00845AF7" w:rsidRPr="00546D78" w:rsidRDefault="00845AF7" w:rsidP="00840E8C">
      <w:pPr>
        <w:rPr>
          <w:rFonts w:ascii="Arial" w:hAnsi="Arial" w:cs="Arial"/>
          <w:sz w:val="20"/>
          <w:szCs w:val="20"/>
          <w:lang w:val="en-US"/>
        </w:rPr>
      </w:pPr>
      <w:r w:rsidRPr="00546D78">
        <w:rPr>
          <w:rFonts w:ascii="Arial" w:hAnsi="Arial" w:cs="Arial"/>
          <w:sz w:val="20"/>
          <w:szCs w:val="20"/>
        </w:rPr>
        <w:t xml:space="preserve">This document </w:t>
      </w:r>
      <w:r w:rsidR="006D3524" w:rsidRPr="00546D78">
        <w:rPr>
          <w:rFonts w:ascii="Arial" w:hAnsi="Arial" w:cs="Arial"/>
          <w:sz w:val="20"/>
          <w:szCs w:val="20"/>
        </w:rPr>
        <w:t xml:space="preserve">is </w:t>
      </w:r>
      <w:r w:rsidR="00E63B2D" w:rsidRPr="00546D78">
        <w:rPr>
          <w:rFonts w:ascii="Arial" w:hAnsi="Arial" w:cs="Arial"/>
          <w:sz w:val="20"/>
          <w:szCs w:val="20"/>
        </w:rPr>
        <w:t xml:space="preserve">a </w:t>
      </w:r>
      <w:r w:rsidRPr="00546D78">
        <w:rPr>
          <w:rFonts w:ascii="Arial" w:hAnsi="Arial" w:cs="Arial"/>
          <w:sz w:val="20"/>
          <w:szCs w:val="20"/>
        </w:rPr>
        <w:t xml:space="preserve">report of </w:t>
      </w:r>
      <w:r w:rsidR="007C1AFA" w:rsidRPr="00546D78">
        <w:rPr>
          <w:rFonts w:ascii="Arial" w:hAnsi="Arial" w:cs="Arial"/>
          <w:sz w:val="20"/>
          <w:szCs w:val="20"/>
        </w:rPr>
        <w:t xml:space="preserve">topics </w:t>
      </w:r>
      <w:r w:rsidR="0041348E" w:rsidRPr="00546D78">
        <w:rPr>
          <w:rFonts w:ascii="Arial" w:hAnsi="Arial" w:cs="Arial"/>
          <w:sz w:val="20"/>
          <w:szCs w:val="20"/>
        </w:rPr>
        <w:t xml:space="preserve">related to </w:t>
      </w:r>
      <w:r w:rsidRPr="00546D78">
        <w:rPr>
          <w:rFonts w:ascii="Arial" w:hAnsi="Arial" w:cs="Arial"/>
          <w:sz w:val="20"/>
          <w:szCs w:val="20"/>
        </w:rPr>
        <w:t>SA1 at TSG SA#</w:t>
      </w:r>
      <w:r w:rsidR="003C14B2" w:rsidRPr="00546D78">
        <w:rPr>
          <w:rFonts w:ascii="Arial" w:hAnsi="Arial" w:cs="Arial"/>
          <w:sz w:val="20"/>
          <w:szCs w:val="20"/>
        </w:rPr>
        <w:t>7</w:t>
      </w:r>
      <w:r w:rsidR="000E0896">
        <w:rPr>
          <w:rFonts w:ascii="Arial" w:hAnsi="Arial" w:cs="Arial"/>
          <w:sz w:val="20"/>
          <w:szCs w:val="20"/>
        </w:rPr>
        <w:t>8</w:t>
      </w:r>
      <w:r w:rsidRPr="00546D78">
        <w:rPr>
          <w:rFonts w:ascii="Arial" w:hAnsi="Arial" w:cs="Arial"/>
          <w:sz w:val="20"/>
          <w:szCs w:val="20"/>
        </w:rPr>
        <w:t xml:space="preserve"> (</w:t>
      </w:r>
      <w:r w:rsidR="000E0896">
        <w:rPr>
          <w:rFonts w:ascii="Arial" w:hAnsi="Arial" w:cs="Arial"/>
          <w:sz w:val="20"/>
          <w:szCs w:val="20"/>
        </w:rPr>
        <w:t>Lisbon</w:t>
      </w:r>
      <w:r w:rsidR="007B34D1" w:rsidRPr="00546D78">
        <w:rPr>
          <w:rFonts w:ascii="Arial" w:hAnsi="Arial" w:cs="Arial"/>
          <w:sz w:val="20"/>
          <w:szCs w:val="20"/>
        </w:rPr>
        <w:t xml:space="preserve">, </w:t>
      </w:r>
      <w:r w:rsidR="000E0896">
        <w:rPr>
          <w:rFonts w:ascii="Arial" w:hAnsi="Arial" w:cs="Arial"/>
          <w:sz w:val="20"/>
          <w:szCs w:val="20"/>
        </w:rPr>
        <w:t>Portugal</w:t>
      </w:r>
      <w:r w:rsidR="00BD24EC">
        <w:rPr>
          <w:rFonts w:ascii="Arial" w:hAnsi="Arial" w:cs="Arial"/>
          <w:sz w:val="20"/>
          <w:szCs w:val="20"/>
        </w:rPr>
        <w:t xml:space="preserve">, </w:t>
      </w:r>
      <w:r w:rsidR="000E0896">
        <w:rPr>
          <w:rFonts w:ascii="Arial" w:hAnsi="Arial" w:cs="Arial"/>
          <w:sz w:val="20"/>
          <w:szCs w:val="20"/>
        </w:rPr>
        <w:t>20</w:t>
      </w:r>
      <w:r w:rsidR="003C14B2" w:rsidRPr="00546D78">
        <w:rPr>
          <w:rFonts w:ascii="Arial" w:hAnsi="Arial" w:cs="Arial"/>
          <w:sz w:val="20"/>
          <w:szCs w:val="20"/>
        </w:rPr>
        <w:t xml:space="preserve"> - </w:t>
      </w:r>
      <w:r w:rsidR="000E0896">
        <w:rPr>
          <w:rFonts w:ascii="Arial" w:hAnsi="Arial" w:cs="Arial"/>
          <w:sz w:val="20"/>
          <w:szCs w:val="20"/>
        </w:rPr>
        <w:t>22</w:t>
      </w:r>
      <w:r w:rsidR="007B34D1" w:rsidRPr="00546D78">
        <w:rPr>
          <w:rFonts w:ascii="Arial" w:hAnsi="Arial" w:cs="Arial"/>
          <w:sz w:val="20"/>
          <w:szCs w:val="20"/>
        </w:rPr>
        <w:t xml:space="preserve"> </w:t>
      </w:r>
      <w:r w:rsidR="000E0896">
        <w:rPr>
          <w:rFonts w:ascii="Arial" w:hAnsi="Arial" w:cs="Arial"/>
          <w:sz w:val="20"/>
          <w:szCs w:val="20"/>
        </w:rPr>
        <w:t>Dec</w:t>
      </w:r>
      <w:r w:rsidR="00801EFA">
        <w:rPr>
          <w:rFonts w:ascii="Arial" w:hAnsi="Arial" w:cs="Arial"/>
          <w:sz w:val="20"/>
          <w:szCs w:val="20"/>
        </w:rPr>
        <w:t>ember</w:t>
      </w:r>
      <w:r w:rsidR="008D1825">
        <w:rPr>
          <w:rFonts w:ascii="Arial" w:hAnsi="Arial" w:cs="Arial"/>
          <w:sz w:val="20"/>
          <w:szCs w:val="20"/>
        </w:rPr>
        <w:t xml:space="preserve"> 2017</w:t>
      </w:r>
      <w:r w:rsidR="007B34D1" w:rsidRPr="00546D78">
        <w:rPr>
          <w:rFonts w:ascii="Arial" w:hAnsi="Arial" w:cs="Arial"/>
          <w:sz w:val="20"/>
          <w:szCs w:val="20"/>
        </w:rPr>
        <w:t>)</w:t>
      </w:r>
      <w:r w:rsidR="003C14B2" w:rsidRPr="00546D78">
        <w:rPr>
          <w:rFonts w:ascii="Arial" w:hAnsi="Arial" w:cs="Arial"/>
          <w:sz w:val="20"/>
          <w:szCs w:val="20"/>
        </w:rPr>
        <w:t>.</w:t>
      </w:r>
      <w:r w:rsidR="007B34D1" w:rsidRPr="00546D78">
        <w:rPr>
          <w:rFonts w:ascii="Arial" w:hAnsi="Arial" w:cs="Arial"/>
          <w:sz w:val="20"/>
          <w:szCs w:val="20"/>
        </w:rPr>
        <w:t xml:space="preserve"> </w:t>
      </w:r>
    </w:p>
    <w:p w14:paraId="78FA8095" w14:textId="077BC604" w:rsidR="00B70EE9" w:rsidRPr="00546D78" w:rsidRDefault="00C94E00" w:rsidP="00840E8C">
      <w:pPr>
        <w:rPr>
          <w:rFonts w:ascii="Arial" w:hAnsi="Arial" w:cs="Arial"/>
          <w:sz w:val="20"/>
          <w:szCs w:val="20"/>
        </w:rPr>
      </w:pPr>
      <w:r w:rsidRPr="00546D78">
        <w:rPr>
          <w:rFonts w:ascii="Arial" w:hAnsi="Arial" w:cs="Arial"/>
          <w:sz w:val="20"/>
          <w:szCs w:val="20"/>
        </w:rPr>
        <w:t>T</w:t>
      </w:r>
      <w:r w:rsidR="00845AF7" w:rsidRPr="00546D78">
        <w:rPr>
          <w:rFonts w:ascii="Arial" w:hAnsi="Arial" w:cs="Arial"/>
          <w:sz w:val="20"/>
          <w:szCs w:val="20"/>
        </w:rPr>
        <w:t>he draft SA</w:t>
      </w:r>
      <w:r w:rsidR="00134028" w:rsidRPr="00546D78">
        <w:rPr>
          <w:rFonts w:ascii="Arial" w:hAnsi="Arial" w:cs="Arial"/>
          <w:sz w:val="20"/>
          <w:szCs w:val="20"/>
        </w:rPr>
        <w:t xml:space="preserve"> plenary </w:t>
      </w:r>
      <w:r w:rsidR="00845AF7" w:rsidRPr="00546D78">
        <w:rPr>
          <w:rFonts w:ascii="Arial" w:hAnsi="Arial" w:cs="Arial"/>
          <w:sz w:val="20"/>
          <w:szCs w:val="20"/>
        </w:rPr>
        <w:t xml:space="preserve">meeting report </w:t>
      </w:r>
      <w:r w:rsidRPr="00546D78">
        <w:rPr>
          <w:rFonts w:ascii="Arial" w:hAnsi="Arial" w:cs="Arial"/>
          <w:sz w:val="20"/>
          <w:szCs w:val="20"/>
        </w:rPr>
        <w:t xml:space="preserve">is </w:t>
      </w:r>
      <w:r w:rsidR="00845AF7" w:rsidRPr="00546D78">
        <w:rPr>
          <w:rFonts w:ascii="Arial" w:hAnsi="Arial" w:cs="Arial"/>
          <w:sz w:val="20"/>
          <w:szCs w:val="20"/>
        </w:rPr>
        <w:t xml:space="preserve">available at </w:t>
      </w:r>
      <w:hyperlink r:id="rId8" w:history="1">
        <w:r w:rsidR="000E0896">
          <w:rPr>
            <w:rStyle w:val="Hyperlink"/>
            <w:rFonts w:ascii="Arial" w:hAnsi="Arial" w:cs="Arial"/>
            <w:sz w:val="20"/>
            <w:szCs w:val="20"/>
          </w:rPr>
          <w:t>http://www.3gpp.org/ftp/tsg_sa/TSG_SA/TSG_78/Report/</w:t>
        </w:r>
      </w:hyperlink>
      <w:r w:rsidR="005A1A4A" w:rsidRPr="00546D78">
        <w:rPr>
          <w:rFonts w:ascii="Arial" w:hAnsi="Arial" w:cs="Arial"/>
          <w:sz w:val="20"/>
          <w:szCs w:val="20"/>
        </w:rPr>
        <w:t>.</w:t>
      </w:r>
    </w:p>
    <w:p w14:paraId="3D23D0CF" w14:textId="77777777" w:rsidR="00B6757A" w:rsidRPr="00E221BA" w:rsidRDefault="00B6757A" w:rsidP="00504B45">
      <w:pPr>
        <w:pStyle w:val="Heading1"/>
      </w:pPr>
      <w:r w:rsidRPr="00E221BA">
        <w:t>Summary</w:t>
      </w:r>
    </w:p>
    <w:p w14:paraId="220E78A2" w14:textId="7E123C67" w:rsidR="005A1A4A" w:rsidRPr="00546D78" w:rsidRDefault="001C4609" w:rsidP="001C4609">
      <w:pPr>
        <w:rPr>
          <w:rFonts w:ascii="Arial" w:hAnsi="Arial" w:cs="Arial"/>
          <w:sz w:val="20"/>
          <w:szCs w:val="20"/>
        </w:rPr>
      </w:pPr>
      <w:r w:rsidRPr="00546D78">
        <w:rPr>
          <w:rFonts w:ascii="Arial" w:hAnsi="Arial" w:cs="Arial"/>
          <w:sz w:val="20"/>
          <w:szCs w:val="20"/>
        </w:rPr>
        <w:t xml:space="preserve">SA1 </w:t>
      </w:r>
      <w:r w:rsidR="00486640" w:rsidRPr="00546D78">
        <w:rPr>
          <w:rFonts w:ascii="Arial" w:hAnsi="Arial" w:cs="Arial"/>
          <w:sz w:val="20"/>
          <w:szCs w:val="20"/>
        </w:rPr>
        <w:t xml:space="preserve">presented </w:t>
      </w:r>
      <w:r w:rsidR="0081059D">
        <w:rPr>
          <w:rFonts w:ascii="Arial" w:hAnsi="Arial" w:cs="Arial"/>
          <w:sz w:val="20"/>
          <w:szCs w:val="20"/>
        </w:rPr>
        <w:t>1</w:t>
      </w:r>
      <w:r w:rsidR="00795864">
        <w:rPr>
          <w:rFonts w:ascii="Arial" w:hAnsi="Arial" w:cs="Arial"/>
          <w:sz w:val="20"/>
          <w:szCs w:val="20"/>
        </w:rPr>
        <w:t>6</w:t>
      </w:r>
      <w:r w:rsidR="00486640" w:rsidRPr="00546D78">
        <w:rPr>
          <w:rFonts w:ascii="Arial" w:hAnsi="Arial" w:cs="Arial"/>
          <w:sz w:val="20"/>
          <w:szCs w:val="20"/>
        </w:rPr>
        <w:t xml:space="preserve"> </w:t>
      </w:r>
      <w:r w:rsidRPr="00546D78">
        <w:rPr>
          <w:rFonts w:ascii="Arial" w:hAnsi="Arial" w:cs="Arial"/>
          <w:sz w:val="20"/>
          <w:szCs w:val="20"/>
        </w:rPr>
        <w:t>documents to SA for approval</w:t>
      </w:r>
      <w:r w:rsidR="00C34707">
        <w:rPr>
          <w:rFonts w:ascii="Arial" w:hAnsi="Arial" w:cs="Arial"/>
          <w:sz w:val="20"/>
          <w:szCs w:val="20"/>
        </w:rPr>
        <w:t>/information</w:t>
      </w:r>
      <w:r w:rsidR="00486640" w:rsidRPr="00546D78">
        <w:rPr>
          <w:rFonts w:ascii="Arial" w:hAnsi="Arial" w:cs="Arial"/>
          <w:sz w:val="20"/>
          <w:szCs w:val="20"/>
        </w:rPr>
        <w:t>.</w:t>
      </w:r>
    </w:p>
    <w:p w14:paraId="203693C1" w14:textId="6BC0886F" w:rsidR="006E433D" w:rsidRDefault="000E0896" w:rsidP="00DA43B1">
      <w:pPr>
        <w:numPr>
          <w:ilvl w:val="0"/>
          <w:numId w:val="1"/>
        </w:numPr>
        <w:rPr>
          <w:rFonts w:ascii="Arial" w:hAnsi="Arial" w:cs="Arial"/>
          <w:sz w:val="20"/>
          <w:szCs w:val="20"/>
        </w:rPr>
      </w:pPr>
      <w:r>
        <w:rPr>
          <w:rFonts w:ascii="Arial" w:hAnsi="Arial" w:cs="Arial"/>
          <w:sz w:val="20"/>
          <w:szCs w:val="20"/>
        </w:rPr>
        <w:t>9</w:t>
      </w:r>
      <w:r w:rsidR="00486640" w:rsidRPr="00546D78">
        <w:rPr>
          <w:rFonts w:ascii="Arial" w:hAnsi="Arial" w:cs="Arial"/>
          <w:sz w:val="20"/>
          <w:szCs w:val="20"/>
        </w:rPr>
        <w:t xml:space="preserve"> CR</w:t>
      </w:r>
      <w:r w:rsidR="00F02628" w:rsidRPr="00546D78">
        <w:rPr>
          <w:rFonts w:ascii="Arial" w:hAnsi="Arial" w:cs="Arial"/>
          <w:sz w:val="20"/>
          <w:szCs w:val="20"/>
        </w:rPr>
        <w:t xml:space="preserve"> pack</w:t>
      </w:r>
      <w:r w:rsidR="00486640" w:rsidRPr="00546D78">
        <w:rPr>
          <w:rFonts w:ascii="Arial" w:hAnsi="Arial" w:cs="Arial"/>
          <w:sz w:val="20"/>
          <w:szCs w:val="20"/>
        </w:rPr>
        <w:t>s were approved without revision</w:t>
      </w:r>
      <w:r w:rsidR="006E433D" w:rsidRPr="00546D78">
        <w:rPr>
          <w:rFonts w:ascii="Arial" w:hAnsi="Arial" w:cs="Arial"/>
          <w:sz w:val="20"/>
          <w:szCs w:val="20"/>
        </w:rPr>
        <w:t>;</w:t>
      </w:r>
    </w:p>
    <w:p w14:paraId="6A9B50BF" w14:textId="79684577" w:rsidR="00C26A3A" w:rsidRPr="00546D78" w:rsidRDefault="000E0896" w:rsidP="00DA43B1">
      <w:pPr>
        <w:numPr>
          <w:ilvl w:val="0"/>
          <w:numId w:val="1"/>
        </w:numPr>
        <w:rPr>
          <w:rFonts w:ascii="Arial" w:hAnsi="Arial" w:cs="Arial"/>
          <w:sz w:val="20"/>
          <w:szCs w:val="20"/>
        </w:rPr>
      </w:pPr>
      <w:r>
        <w:rPr>
          <w:rFonts w:ascii="Arial" w:hAnsi="Arial" w:cs="Arial"/>
          <w:sz w:val="20"/>
          <w:szCs w:val="20"/>
        </w:rPr>
        <w:t>4</w:t>
      </w:r>
      <w:r w:rsidR="00486640" w:rsidRPr="00546D78">
        <w:rPr>
          <w:rFonts w:ascii="Arial" w:hAnsi="Arial" w:cs="Arial"/>
          <w:sz w:val="20"/>
          <w:szCs w:val="20"/>
        </w:rPr>
        <w:t xml:space="preserve"> WID</w:t>
      </w:r>
      <w:r w:rsidR="009C4B6C" w:rsidRPr="00546D78">
        <w:rPr>
          <w:rFonts w:ascii="Arial" w:hAnsi="Arial" w:cs="Arial"/>
          <w:sz w:val="20"/>
          <w:szCs w:val="20"/>
        </w:rPr>
        <w:t>s</w:t>
      </w:r>
      <w:r w:rsidR="00C26A3A" w:rsidRPr="00546D78">
        <w:rPr>
          <w:rFonts w:ascii="Arial" w:hAnsi="Arial" w:cs="Arial"/>
          <w:sz w:val="20"/>
          <w:szCs w:val="20"/>
        </w:rPr>
        <w:t>/SIDs</w:t>
      </w:r>
      <w:r w:rsidR="008E0DA3" w:rsidRPr="00546D78">
        <w:rPr>
          <w:rFonts w:ascii="Arial" w:hAnsi="Arial" w:cs="Arial"/>
          <w:sz w:val="20"/>
          <w:szCs w:val="20"/>
        </w:rPr>
        <w:t xml:space="preserve"> </w:t>
      </w:r>
      <w:r w:rsidR="003720EB" w:rsidRPr="00546D78">
        <w:rPr>
          <w:rFonts w:ascii="Arial" w:hAnsi="Arial" w:cs="Arial"/>
          <w:sz w:val="20"/>
          <w:szCs w:val="20"/>
        </w:rPr>
        <w:t>w</w:t>
      </w:r>
      <w:r w:rsidR="003C14B2" w:rsidRPr="00546D78">
        <w:rPr>
          <w:rFonts w:ascii="Arial" w:hAnsi="Arial" w:cs="Arial"/>
          <w:sz w:val="20"/>
          <w:szCs w:val="20"/>
        </w:rPr>
        <w:t>ere</w:t>
      </w:r>
      <w:r w:rsidR="003720EB" w:rsidRPr="00546D78">
        <w:rPr>
          <w:rFonts w:ascii="Arial" w:hAnsi="Arial" w:cs="Arial"/>
          <w:sz w:val="20"/>
          <w:szCs w:val="20"/>
        </w:rPr>
        <w:t xml:space="preserve"> </w:t>
      </w:r>
      <w:r w:rsidR="00C26A3A" w:rsidRPr="00546D78">
        <w:rPr>
          <w:rFonts w:ascii="Arial" w:hAnsi="Arial" w:cs="Arial"/>
          <w:sz w:val="20"/>
          <w:szCs w:val="20"/>
        </w:rPr>
        <w:t>approved</w:t>
      </w:r>
      <w:r w:rsidR="00C34707">
        <w:rPr>
          <w:rFonts w:ascii="Arial" w:hAnsi="Arial" w:cs="Arial"/>
          <w:sz w:val="20"/>
          <w:szCs w:val="20"/>
        </w:rPr>
        <w:t>;</w:t>
      </w:r>
    </w:p>
    <w:p w14:paraId="34318D4A" w14:textId="17357AC5" w:rsidR="002B4BCF" w:rsidRPr="00546D78" w:rsidRDefault="000E0896" w:rsidP="00DA43B1">
      <w:pPr>
        <w:numPr>
          <w:ilvl w:val="0"/>
          <w:numId w:val="1"/>
        </w:numPr>
        <w:rPr>
          <w:rFonts w:ascii="Arial" w:hAnsi="Arial" w:cs="Arial"/>
          <w:sz w:val="20"/>
          <w:szCs w:val="20"/>
        </w:rPr>
      </w:pPr>
      <w:r>
        <w:rPr>
          <w:rFonts w:ascii="Arial" w:hAnsi="Arial" w:cs="Arial"/>
          <w:sz w:val="20"/>
          <w:szCs w:val="20"/>
        </w:rPr>
        <w:t>3</w:t>
      </w:r>
      <w:r w:rsidR="00C34707">
        <w:rPr>
          <w:rFonts w:ascii="Arial" w:hAnsi="Arial" w:cs="Arial"/>
          <w:sz w:val="20"/>
          <w:szCs w:val="20"/>
        </w:rPr>
        <w:t xml:space="preserve"> TR</w:t>
      </w:r>
      <w:r w:rsidR="00546D78">
        <w:rPr>
          <w:rFonts w:ascii="Arial" w:hAnsi="Arial" w:cs="Arial"/>
          <w:sz w:val="20"/>
          <w:szCs w:val="20"/>
        </w:rPr>
        <w:t xml:space="preserve"> for </w:t>
      </w:r>
      <w:r>
        <w:rPr>
          <w:rFonts w:ascii="Arial" w:hAnsi="Arial" w:cs="Arial"/>
          <w:sz w:val="20"/>
          <w:szCs w:val="20"/>
        </w:rPr>
        <w:t>information</w:t>
      </w:r>
      <w:r w:rsidR="00546D78">
        <w:rPr>
          <w:rFonts w:ascii="Arial" w:hAnsi="Arial" w:cs="Arial"/>
          <w:sz w:val="20"/>
          <w:szCs w:val="20"/>
        </w:rPr>
        <w:t xml:space="preserve"> w</w:t>
      </w:r>
      <w:r>
        <w:rPr>
          <w:rFonts w:ascii="Arial" w:hAnsi="Arial" w:cs="Arial"/>
          <w:sz w:val="20"/>
          <w:szCs w:val="20"/>
        </w:rPr>
        <w:t>ere</w:t>
      </w:r>
      <w:r w:rsidR="002B4BCF" w:rsidRPr="00546D78">
        <w:rPr>
          <w:rFonts w:ascii="Arial" w:hAnsi="Arial" w:cs="Arial"/>
          <w:sz w:val="20"/>
          <w:szCs w:val="20"/>
        </w:rPr>
        <w:t xml:space="preserve"> </w:t>
      </w:r>
      <w:r>
        <w:rPr>
          <w:rFonts w:ascii="Arial" w:hAnsi="Arial" w:cs="Arial"/>
          <w:sz w:val="20"/>
          <w:szCs w:val="20"/>
        </w:rPr>
        <w:t>not</w:t>
      </w:r>
      <w:r w:rsidR="002B4BCF" w:rsidRPr="00546D78">
        <w:rPr>
          <w:rFonts w:ascii="Arial" w:hAnsi="Arial" w:cs="Arial"/>
          <w:sz w:val="20"/>
          <w:szCs w:val="20"/>
        </w:rPr>
        <w:t>ed</w:t>
      </w:r>
    </w:p>
    <w:p w14:paraId="4039D562" w14:textId="77777777" w:rsidR="00BE7DD9" w:rsidRPr="00546D78" w:rsidRDefault="00BE7DD9" w:rsidP="00884B2D">
      <w:pPr>
        <w:spacing w:after="0" w:line="240" w:lineRule="auto"/>
        <w:rPr>
          <w:rFonts w:ascii="Arial" w:hAnsi="Arial" w:cs="Arial"/>
          <w:sz w:val="20"/>
          <w:szCs w:val="20"/>
        </w:rPr>
      </w:pPr>
    </w:p>
    <w:p w14:paraId="05BBEFD7" w14:textId="77777777" w:rsidR="00840E8C" w:rsidRPr="00E221BA" w:rsidRDefault="00840E8C" w:rsidP="00504B45">
      <w:pPr>
        <w:pStyle w:val="Heading1"/>
      </w:pPr>
      <w:r w:rsidRPr="00E221BA">
        <w:t>SA1 Status Report</w:t>
      </w:r>
    </w:p>
    <w:p w14:paraId="15ECB96A" w14:textId="4F2AFDC7" w:rsidR="004A241B" w:rsidRDefault="00247AE8" w:rsidP="00546D78">
      <w:pPr>
        <w:pStyle w:val="BodyText"/>
      </w:pPr>
      <w:r w:rsidRPr="00546D78">
        <w:t xml:space="preserve">The SA1 Status Report in </w:t>
      </w:r>
      <w:r w:rsidR="00BD24EC">
        <w:t>SP-170</w:t>
      </w:r>
      <w:r w:rsidR="000E0896">
        <w:t>982</w:t>
      </w:r>
      <w:r w:rsidR="00CC07E1">
        <w:t xml:space="preserve"> </w:t>
      </w:r>
      <w:r w:rsidRPr="00546D78">
        <w:t xml:space="preserve">was presented for information and was </w:t>
      </w:r>
      <w:r w:rsidRPr="00546D78">
        <w:rPr>
          <w:b/>
        </w:rPr>
        <w:t>Noted</w:t>
      </w:r>
      <w:r w:rsidRPr="00546D78">
        <w:t>.</w:t>
      </w:r>
    </w:p>
    <w:p w14:paraId="3591D4BA" w14:textId="77777777" w:rsidR="00546D78" w:rsidRDefault="00546D78" w:rsidP="00546D78">
      <w:pPr>
        <w:pStyle w:val="BodyText"/>
      </w:pPr>
    </w:p>
    <w:p w14:paraId="6033C866" w14:textId="77777777" w:rsidR="00546D78" w:rsidRDefault="00546D78" w:rsidP="00546D78">
      <w:pPr>
        <w:pStyle w:val="BodyText"/>
      </w:pPr>
    </w:p>
    <w:p w14:paraId="26A9E905" w14:textId="77777777" w:rsidR="00CE31EE" w:rsidRDefault="00C31F4A" w:rsidP="00CE31EE">
      <w:pPr>
        <w:pStyle w:val="Heading1"/>
      </w:pPr>
      <w:r>
        <w:t>I</w:t>
      </w:r>
      <w:r w:rsidR="00CE31EE">
        <w:t>tems</w:t>
      </w:r>
      <w:r>
        <w:t xml:space="preserve"> of interest to SA1</w:t>
      </w:r>
    </w:p>
    <w:p w14:paraId="5F5D2A20" w14:textId="3F7E8CB5" w:rsidR="00BF426A" w:rsidRDefault="001E19EA" w:rsidP="00CA066F">
      <w:pPr>
        <w:pStyle w:val="Heading2"/>
        <w:tabs>
          <w:tab w:val="num" w:pos="57"/>
        </w:tabs>
        <w:ind w:left="0"/>
      </w:pPr>
      <w:r>
        <w:t>Service continuity between 2G/3G and 5G</w:t>
      </w:r>
    </w:p>
    <w:p w14:paraId="5A703049" w14:textId="7522D3C9" w:rsidR="009E19BE" w:rsidRDefault="009967AF" w:rsidP="000E0896">
      <w:pPr>
        <w:pStyle w:val="BodyText"/>
      </w:pPr>
      <w:r>
        <w:t xml:space="preserve">The SA1 </w:t>
      </w:r>
      <w:r w:rsidR="009002FC">
        <w:t xml:space="preserve">LS </w:t>
      </w:r>
      <w:r>
        <w:t>in S</w:t>
      </w:r>
      <w:r w:rsidR="00795864">
        <w:t>P</w:t>
      </w:r>
      <w:r>
        <w:t>-17</w:t>
      </w:r>
      <w:r w:rsidR="00AF22B2">
        <w:t>0943</w:t>
      </w:r>
      <w:r>
        <w:t xml:space="preserve"> </w:t>
      </w:r>
      <w:r w:rsidR="009002FC">
        <w:t xml:space="preserve">was discussed. Also </w:t>
      </w:r>
      <w:r w:rsidR="009E19BE">
        <w:t xml:space="preserve">discussion documents </w:t>
      </w:r>
      <w:r w:rsidR="00AF22B2">
        <w:t xml:space="preserve">(SP-171013 and SP-171014), </w:t>
      </w:r>
      <w:r w:rsidR="009E19BE">
        <w:t xml:space="preserve">WIDs </w:t>
      </w:r>
      <w:r>
        <w:t xml:space="preserve">(SP-171015 and SP-171017) </w:t>
      </w:r>
      <w:r w:rsidR="009E19BE">
        <w:t xml:space="preserve">and CR </w:t>
      </w:r>
      <w:r>
        <w:t>(SP-17</w:t>
      </w:r>
      <w:r w:rsidR="00AF22B2">
        <w:t>1016</w:t>
      </w:r>
      <w:r>
        <w:t>) were discussed</w:t>
      </w:r>
      <w:r w:rsidR="009E19BE">
        <w:t>. SA agreed that 5G to 3G service continuity can be supported. The other way around, from 3G to 5G will not be supported. Because of security reasons (2G has less security than 5G), service continuity to 2G was not agreed.</w:t>
      </w:r>
      <w:r>
        <w:t xml:space="preserve"> A</w:t>
      </w:r>
      <w:r w:rsidR="00AF22B2">
        <w:t xml:space="preserve"> response LS was drafted in</w:t>
      </w:r>
      <w:r>
        <w:t xml:space="preserve"> SP-17</w:t>
      </w:r>
      <w:r w:rsidR="00AF22B2">
        <w:t>1040, which was revised into finally SP-171078</w:t>
      </w:r>
      <w:r>
        <w:t xml:space="preserve"> </w:t>
      </w:r>
      <w:r w:rsidR="00AF22B2">
        <w:t>and</w:t>
      </w:r>
      <w:r>
        <w:t xml:space="preserve"> agreed to be sent to SA1, SA2 and SA3</w:t>
      </w:r>
      <w:r w:rsidR="00AF22B2">
        <w:t>.</w:t>
      </w:r>
    </w:p>
    <w:p w14:paraId="29D7FC8C" w14:textId="5E0060B2" w:rsidR="009E19BE" w:rsidRDefault="009E19BE" w:rsidP="000E0896">
      <w:pPr>
        <w:pStyle w:val="BodyText"/>
      </w:pPr>
    </w:p>
    <w:p w14:paraId="1E1AE821" w14:textId="27EDB374" w:rsidR="009E19BE" w:rsidRDefault="009E19BE" w:rsidP="000E0896">
      <w:pPr>
        <w:pStyle w:val="BodyText"/>
      </w:pPr>
      <w:r>
        <w:t>SA decided that first the SA1 WID needs to be done before SA2 work can start. Therefore, SA2 SID was Noted. Proposal</w:t>
      </w:r>
      <w:r w:rsidR="00AF22B2">
        <w:t>s</w:t>
      </w:r>
      <w:r>
        <w:t xml:space="preserve"> to also agree the CR</w:t>
      </w:r>
      <w:r w:rsidR="00AF22B2">
        <w:t xml:space="preserve"> were not accepted</w:t>
      </w:r>
      <w:r>
        <w:t xml:space="preserve">. </w:t>
      </w:r>
      <w:r w:rsidR="00386D2E">
        <w:t>3GPP SA plenary however did revise the SA1 WID in SP-171015 into finally an approved SA1 WID in SP-171077.</w:t>
      </w:r>
    </w:p>
    <w:p w14:paraId="428DD373" w14:textId="55F5C6CE" w:rsidR="00B73693" w:rsidRDefault="00B73693" w:rsidP="000E0896">
      <w:pPr>
        <w:pStyle w:val="BodyText"/>
      </w:pPr>
    </w:p>
    <w:p w14:paraId="50D8B97B" w14:textId="5CE54B24" w:rsidR="00B73693" w:rsidRDefault="00B73693" w:rsidP="000E0896">
      <w:pPr>
        <w:pStyle w:val="BodyText"/>
        <w:rPr>
          <w:i/>
        </w:rPr>
      </w:pPr>
      <w:r w:rsidRPr="00DA2D76">
        <w:rPr>
          <w:i/>
        </w:rPr>
        <w:t xml:space="preserve">Chairman’s assessment: </w:t>
      </w:r>
      <w:r w:rsidR="00D502E6">
        <w:rPr>
          <w:i/>
        </w:rPr>
        <w:t xml:space="preserve">I </w:t>
      </w:r>
      <w:r w:rsidR="00D502E6" w:rsidRPr="00D502E6">
        <w:rPr>
          <w:i/>
        </w:rPr>
        <w:t>expres</w:t>
      </w:r>
      <w:r w:rsidR="003A3F26">
        <w:rPr>
          <w:i/>
        </w:rPr>
        <w:t>s</w:t>
      </w:r>
      <w:r w:rsidR="00795864">
        <w:rPr>
          <w:i/>
        </w:rPr>
        <w:t>ed</w:t>
      </w:r>
      <w:r w:rsidR="00D502E6" w:rsidRPr="00D502E6">
        <w:rPr>
          <w:i/>
        </w:rPr>
        <w:t xml:space="preserve"> </w:t>
      </w:r>
      <w:r w:rsidR="003A3F26">
        <w:rPr>
          <w:i/>
        </w:rPr>
        <w:t>my</w:t>
      </w:r>
      <w:r w:rsidR="00D502E6" w:rsidRPr="00D502E6">
        <w:rPr>
          <w:i/>
        </w:rPr>
        <w:t xml:space="preserve"> disappointment </w:t>
      </w:r>
      <w:r w:rsidR="00795864">
        <w:rPr>
          <w:i/>
        </w:rPr>
        <w:t xml:space="preserve">in the SA meeting minutes </w:t>
      </w:r>
      <w:r w:rsidR="00D502E6" w:rsidRPr="00D502E6">
        <w:rPr>
          <w:i/>
        </w:rPr>
        <w:t xml:space="preserve">that this </w:t>
      </w:r>
      <w:r w:rsidR="003A3F26">
        <w:rPr>
          <w:i/>
        </w:rPr>
        <w:t xml:space="preserve">WID </w:t>
      </w:r>
      <w:r w:rsidR="00D502E6" w:rsidRPr="00D502E6">
        <w:rPr>
          <w:i/>
        </w:rPr>
        <w:t>was not brought to SA WG1 for discussion and agreement before bringing to TSG SA.</w:t>
      </w:r>
      <w:r w:rsidR="003A3F26">
        <w:rPr>
          <w:i/>
        </w:rPr>
        <w:t xml:space="preserve"> </w:t>
      </w:r>
      <w:r w:rsidRPr="00DA2D76">
        <w:rPr>
          <w:i/>
        </w:rPr>
        <w:t xml:space="preserve">There was no WID proposal in </w:t>
      </w:r>
      <w:r w:rsidR="00DA2D76" w:rsidRPr="00DA2D76">
        <w:rPr>
          <w:i/>
        </w:rPr>
        <w:t>3GPP SA1#80 Reno, only a proposal to ask SA plenary</w:t>
      </w:r>
      <w:r w:rsidR="003A3F26">
        <w:rPr>
          <w:i/>
        </w:rPr>
        <w:t xml:space="preserve"> for guidance</w:t>
      </w:r>
      <w:r w:rsidR="00DA2D76" w:rsidRPr="00DA2D76">
        <w:rPr>
          <w:i/>
        </w:rPr>
        <w:t xml:space="preserve">. </w:t>
      </w:r>
      <w:r w:rsidR="00795864">
        <w:rPr>
          <w:i/>
        </w:rPr>
        <w:t>W</w:t>
      </w:r>
      <w:r w:rsidR="003A3F26">
        <w:rPr>
          <w:i/>
        </w:rPr>
        <w:t xml:space="preserve">e agreed </w:t>
      </w:r>
      <w:r w:rsidR="00795864">
        <w:rPr>
          <w:i/>
        </w:rPr>
        <w:t>to send</w:t>
      </w:r>
      <w:r w:rsidR="00795864">
        <w:rPr>
          <w:i/>
        </w:rPr>
        <w:t xml:space="preserve"> an LS </w:t>
      </w:r>
      <w:r w:rsidR="003A3F26">
        <w:rPr>
          <w:i/>
        </w:rPr>
        <w:t>to</w:t>
      </w:r>
      <w:r w:rsidR="00DA2D76" w:rsidRPr="00DA2D76">
        <w:rPr>
          <w:i/>
        </w:rPr>
        <w:t xml:space="preserve"> </w:t>
      </w:r>
      <w:r w:rsidRPr="00DA2D76">
        <w:rPr>
          <w:i/>
        </w:rPr>
        <w:t xml:space="preserve">SA </w:t>
      </w:r>
      <w:r w:rsidR="00795864">
        <w:rPr>
          <w:i/>
        </w:rPr>
        <w:t xml:space="preserve">to ask whether </w:t>
      </w:r>
      <w:r w:rsidR="00795864" w:rsidRPr="00795864">
        <w:rPr>
          <w:i/>
        </w:rPr>
        <w:t>the support of voice service continuity from 5G to GERAN or UTRAN can be considered in Rel-16</w:t>
      </w:r>
      <w:r w:rsidR="00795864">
        <w:rPr>
          <w:i/>
        </w:rPr>
        <w:t>;</w:t>
      </w:r>
      <w:r w:rsidR="003A3F26">
        <w:rPr>
          <w:i/>
        </w:rPr>
        <w:t xml:space="preserve"> not </w:t>
      </w:r>
      <w:r w:rsidR="00795864">
        <w:rPr>
          <w:i/>
        </w:rPr>
        <w:t xml:space="preserve">for SA </w:t>
      </w:r>
      <w:r w:rsidR="003A3F26">
        <w:rPr>
          <w:i/>
        </w:rPr>
        <w:t>to decide on SA1 CRs and WIDs</w:t>
      </w:r>
      <w:r w:rsidRPr="00DA2D76">
        <w:rPr>
          <w:i/>
        </w:rPr>
        <w:t>.</w:t>
      </w:r>
      <w:r w:rsidR="00DA2D76" w:rsidRPr="00DA2D76">
        <w:rPr>
          <w:i/>
        </w:rPr>
        <w:t xml:space="preserve"> </w:t>
      </w:r>
      <w:r w:rsidR="00DA2D76">
        <w:rPr>
          <w:i/>
        </w:rPr>
        <w:t>I do not want to set a precedent where companies take 3GPP SA1 matters straight to SA Plenary.</w:t>
      </w:r>
    </w:p>
    <w:p w14:paraId="52572FC8" w14:textId="75D0F1DB" w:rsidR="00386D2E" w:rsidRDefault="00386D2E" w:rsidP="000E0896">
      <w:pPr>
        <w:pStyle w:val="BodyText"/>
        <w:rPr>
          <w:i/>
        </w:rPr>
      </w:pPr>
    </w:p>
    <w:p w14:paraId="6BDB5578" w14:textId="0423B7B5" w:rsidR="00386D2E" w:rsidRPr="00DA2D76" w:rsidRDefault="00795864" w:rsidP="000E0896">
      <w:pPr>
        <w:pStyle w:val="BodyText"/>
        <w:rPr>
          <w:i/>
        </w:rPr>
      </w:pPr>
      <w:r w:rsidRPr="00DA2D76">
        <w:rPr>
          <w:i/>
        </w:rPr>
        <w:lastRenderedPageBreak/>
        <w:t xml:space="preserve">Chairman’s assessment: </w:t>
      </w:r>
      <w:r w:rsidR="00386D2E">
        <w:rPr>
          <w:i/>
        </w:rPr>
        <w:t xml:space="preserve">3GPP SA1 is expected to </w:t>
      </w:r>
      <w:r>
        <w:rPr>
          <w:i/>
        </w:rPr>
        <w:t xml:space="preserve">start work on the agreed WID </w:t>
      </w:r>
      <w:r>
        <w:rPr>
          <w:i/>
        </w:rPr>
        <w:t xml:space="preserve">at our Fukuoka meeting </w:t>
      </w:r>
      <w:r>
        <w:rPr>
          <w:i/>
        </w:rPr>
        <w:t xml:space="preserve">and to </w:t>
      </w:r>
      <w:r w:rsidR="00386D2E">
        <w:rPr>
          <w:i/>
        </w:rPr>
        <w:t>create and agree on a CR to introduce voice service continuity from 5G to 3G.</w:t>
      </w:r>
    </w:p>
    <w:p w14:paraId="2895D295" w14:textId="77777777" w:rsidR="009E19BE" w:rsidRDefault="009E19BE" w:rsidP="000E0896">
      <w:pPr>
        <w:pStyle w:val="BodyText"/>
      </w:pPr>
    </w:p>
    <w:p w14:paraId="368B8F29" w14:textId="05BEE3CB" w:rsidR="00B73693" w:rsidRPr="00B73693" w:rsidRDefault="00795864" w:rsidP="003138DA">
      <w:pPr>
        <w:pStyle w:val="BodyText"/>
      </w:pPr>
      <w:r>
        <w:t xml:space="preserve">Note that </w:t>
      </w:r>
      <w:r w:rsidR="008E5903">
        <w:t>SP-17</w:t>
      </w:r>
      <w:r w:rsidR="00B73693">
        <w:t xml:space="preserve">1061 is an LS from RAN plenary on service continuity. It reinforces the decision on no </w:t>
      </w:r>
      <w:r w:rsidR="008E5903">
        <w:t xml:space="preserve">5G to 2G/3G </w:t>
      </w:r>
      <w:r w:rsidR="00B73693">
        <w:t xml:space="preserve">interworking </w:t>
      </w:r>
      <w:r w:rsidR="00B73693">
        <w:rPr>
          <w:i/>
        </w:rPr>
        <w:t xml:space="preserve">for Release 15. </w:t>
      </w:r>
      <w:r>
        <w:t>There is n</w:t>
      </w:r>
      <w:r w:rsidR="00B73693">
        <w:t>o information on what can be included for Release 16.</w:t>
      </w:r>
    </w:p>
    <w:p w14:paraId="16365F80" w14:textId="3FB37576" w:rsidR="00EB01F7" w:rsidRDefault="00EB01F7" w:rsidP="00EB01F7">
      <w:pPr>
        <w:pStyle w:val="Heading2"/>
        <w:tabs>
          <w:tab w:val="num" w:pos="57"/>
        </w:tabs>
        <w:ind w:left="0"/>
      </w:pPr>
      <w:r>
        <w:t>Completion of Stage 3 specifications for Option 3 (NR with EPC)</w:t>
      </w:r>
    </w:p>
    <w:p w14:paraId="2974D986" w14:textId="0D891D62" w:rsidR="00637D9A" w:rsidRDefault="00EB01F7" w:rsidP="00EB01F7">
      <w:pPr>
        <w:pStyle w:val="BodyText"/>
      </w:pPr>
      <w:r>
        <w:t xml:space="preserve">Now the stage 3 specifications for Option 3 </w:t>
      </w:r>
      <w:r w:rsidR="00CD0935">
        <w:t xml:space="preserve">/ NSA </w:t>
      </w:r>
      <w:r>
        <w:t xml:space="preserve">are finalised, SA1 should consider whether any alignment with this is needed. In 3GPP SA plenary, there </w:t>
      </w:r>
      <w:r w:rsidR="00637D9A">
        <w:t>wa</w:t>
      </w:r>
      <w:r>
        <w:t xml:space="preserve">s </w:t>
      </w:r>
      <w:r w:rsidR="00637D9A">
        <w:t>a lot of discussion</w:t>
      </w:r>
      <w:r>
        <w:t xml:space="preserve"> on whether option 3 related requirements are captured in 3GPP </w:t>
      </w:r>
      <w:r w:rsidR="00CD0935">
        <w:t xml:space="preserve">TS </w:t>
      </w:r>
      <w:r>
        <w:t xml:space="preserve">22.278 or in 3GPP </w:t>
      </w:r>
      <w:r w:rsidR="00CD0935">
        <w:t xml:space="preserve">TS </w:t>
      </w:r>
      <w:r>
        <w:t xml:space="preserve">22.261. </w:t>
      </w:r>
      <w:r w:rsidR="00637D9A">
        <w:t xml:space="preserve">It was clarified that option 3 should be described in the EPS specification </w:t>
      </w:r>
      <w:r w:rsidR="00CD0935">
        <w:t xml:space="preserve">3GPP TS </w:t>
      </w:r>
      <w:r w:rsidR="00637D9A">
        <w:t>22.278, but it is good to clarify this better in our specifications.</w:t>
      </w:r>
    </w:p>
    <w:p w14:paraId="0FC0A99D" w14:textId="77777777" w:rsidR="00637D9A" w:rsidRDefault="00637D9A" w:rsidP="00EB01F7">
      <w:pPr>
        <w:pStyle w:val="BodyText"/>
      </w:pPr>
    </w:p>
    <w:p w14:paraId="62AE189D" w14:textId="6F5E4A9C" w:rsidR="00EB01F7" w:rsidRPr="00637D9A" w:rsidRDefault="00637D9A" w:rsidP="00EB01F7">
      <w:pPr>
        <w:pStyle w:val="BodyText"/>
        <w:rPr>
          <w:i/>
        </w:rPr>
      </w:pPr>
      <w:r w:rsidRPr="00637D9A">
        <w:rPr>
          <w:i/>
        </w:rPr>
        <w:t>Chairman’s assessment:</w:t>
      </w:r>
      <w:r w:rsidR="00EB01F7" w:rsidRPr="00637D9A">
        <w:rPr>
          <w:i/>
        </w:rPr>
        <w:t xml:space="preserve"> We may want to put some guidance in 3GPP </w:t>
      </w:r>
      <w:r w:rsidR="00CD0935">
        <w:rPr>
          <w:i/>
        </w:rPr>
        <w:t xml:space="preserve">TS </w:t>
      </w:r>
      <w:r w:rsidR="00EB01F7" w:rsidRPr="00637D9A">
        <w:rPr>
          <w:i/>
        </w:rPr>
        <w:t xml:space="preserve">22.278 and/or 3GPP </w:t>
      </w:r>
      <w:r w:rsidR="00CD0935">
        <w:rPr>
          <w:i/>
        </w:rPr>
        <w:t xml:space="preserve">TS </w:t>
      </w:r>
      <w:r w:rsidR="00EB01F7" w:rsidRPr="00637D9A">
        <w:rPr>
          <w:i/>
        </w:rPr>
        <w:t>22.261 on how these specifications should be used for Option 3</w:t>
      </w:r>
      <w:r w:rsidR="00CD0935">
        <w:rPr>
          <w:i/>
        </w:rPr>
        <w:t xml:space="preserve"> / NSA</w:t>
      </w:r>
      <w:r w:rsidR="00EB01F7" w:rsidRPr="00637D9A">
        <w:rPr>
          <w:i/>
        </w:rPr>
        <w:t>.</w:t>
      </w:r>
    </w:p>
    <w:p w14:paraId="484B67A2" w14:textId="1889D8CB" w:rsidR="00637D9A" w:rsidRDefault="00637D9A" w:rsidP="00637D9A">
      <w:pPr>
        <w:pStyle w:val="Heading2"/>
        <w:tabs>
          <w:tab w:val="num" w:pos="57"/>
        </w:tabs>
        <w:ind w:left="0"/>
      </w:pPr>
      <w:r>
        <w:t>ULLRC performance requirements and QCIs/5Qis</w:t>
      </w:r>
    </w:p>
    <w:p w14:paraId="1C61C65C" w14:textId="116B504D" w:rsidR="00637D9A" w:rsidRDefault="00637D9A" w:rsidP="00637D9A">
      <w:pPr>
        <w:pStyle w:val="BodyText"/>
      </w:pPr>
      <w:r>
        <w:t>For Release 15, RAN is not fulfilling our most stringent 5G KPIs (i.e. requirements for factory</w:t>
      </w:r>
      <w:r w:rsidR="007B23AF">
        <w:t xml:space="preserve"> automation). Now 3GPP SA2 is unclear whether they have to provide 5QIs for Release 15 for all the KPIs in </w:t>
      </w:r>
      <w:r w:rsidR="00670891">
        <w:t xml:space="preserve">3GPP TS </w:t>
      </w:r>
      <w:r w:rsidR="007B23AF">
        <w:t>22.261. One issue is the difference in message size (256 octets in SA1 requirements, 32 octets in RAN), other issue</w:t>
      </w:r>
      <w:r w:rsidR="00670891">
        <w:t>s</w:t>
      </w:r>
      <w:r w:rsidR="007B23AF">
        <w:t xml:space="preserve"> </w:t>
      </w:r>
      <w:r w:rsidR="00670891">
        <w:t>are</w:t>
      </w:r>
      <w:r w:rsidR="007B23AF">
        <w:t xml:space="preserve"> the latency requirement that does not seem to leave latency budget for the network (1 ms end-to-end latency in SA1, 1 ms radio latency in RAN)</w:t>
      </w:r>
      <w:r w:rsidR="00670891">
        <w:t>, and reliability</w:t>
      </w:r>
      <w:r w:rsidR="007B23AF">
        <w:t xml:space="preserve">. </w:t>
      </w:r>
    </w:p>
    <w:p w14:paraId="4CD37F49" w14:textId="68C6E8F0" w:rsidR="007B23AF" w:rsidRDefault="007B23AF" w:rsidP="00637D9A">
      <w:pPr>
        <w:pStyle w:val="BodyText"/>
      </w:pPr>
    </w:p>
    <w:p w14:paraId="6D807EF8" w14:textId="77777777" w:rsidR="00670891" w:rsidRDefault="007B23AF" w:rsidP="00670891">
      <w:pPr>
        <w:pStyle w:val="BodyText"/>
      </w:pPr>
      <w:r>
        <w:t xml:space="preserve">SA plenary agreed that </w:t>
      </w:r>
      <w:r w:rsidR="00E77859">
        <w:t xml:space="preserve">3GPP SA1 has to review </w:t>
      </w:r>
      <w:r w:rsidR="00546040">
        <w:t xml:space="preserve">its </w:t>
      </w:r>
      <w:r w:rsidR="00670891">
        <w:t xml:space="preserve">3GPP TS </w:t>
      </w:r>
      <w:r w:rsidR="00546040">
        <w:t>22.261 KPIs and align the Release 15 version of 22.261 with what RAN can provide. See LS in SP-17</w:t>
      </w:r>
      <w:r w:rsidR="00670891">
        <w:t>1079:</w:t>
      </w:r>
      <w:r w:rsidR="00670891" w:rsidRPr="00670891">
        <w:t xml:space="preserve"> </w:t>
      </w:r>
    </w:p>
    <w:p w14:paraId="31E32E7A" w14:textId="7593E5E1" w:rsidR="00670891" w:rsidRDefault="00670891" w:rsidP="00670891">
      <w:pPr>
        <w:pStyle w:val="BodyText"/>
        <w:numPr>
          <w:ilvl w:val="0"/>
          <w:numId w:val="28"/>
        </w:numPr>
      </w:pPr>
      <w:r>
        <w:t xml:space="preserve">SA1 is kindly asked to review the URLLC KPI’s table in TS 22.261 and align their Release 15 version with the expected target RAN capabilities (1ms one-way delay, 10-5 Packet Error and 32 octets packet size) in Release 15. </w:t>
      </w:r>
    </w:p>
    <w:p w14:paraId="39F3C772" w14:textId="77777777" w:rsidR="004372DF" w:rsidRDefault="004372DF" w:rsidP="00546040">
      <w:pPr>
        <w:pStyle w:val="BodyText"/>
        <w:rPr>
          <w:i/>
        </w:rPr>
      </w:pPr>
    </w:p>
    <w:p w14:paraId="31E31BBA" w14:textId="5B507DB7" w:rsidR="007B23AF" w:rsidRPr="00546040" w:rsidRDefault="004372DF" w:rsidP="00546040">
      <w:pPr>
        <w:pStyle w:val="BodyText"/>
        <w:rPr>
          <w:i/>
        </w:rPr>
      </w:pPr>
      <w:r w:rsidRPr="00546040">
        <w:rPr>
          <w:i/>
        </w:rPr>
        <w:t xml:space="preserve">Chairman’s assessment: </w:t>
      </w:r>
      <w:r w:rsidR="00546040" w:rsidRPr="00546040">
        <w:rPr>
          <w:i/>
        </w:rPr>
        <w:t>Also for Release 16, we may have to review if we can clarify (even) better what kind of latency budget is assumed for network aspects.</w:t>
      </w:r>
    </w:p>
    <w:p w14:paraId="37E9B5CD" w14:textId="1BF03AAA" w:rsidR="00546040" w:rsidRDefault="00546040" w:rsidP="00546040">
      <w:pPr>
        <w:pStyle w:val="BodyText"/>
      </w:pPr>
    </w:p>
    <w:p w14:paraId="6A074048" w14:textId="57E3F409" w:rsidR="00546040" w:rsidRDefault="00546040" w:rsidP="00546040">
      <w:pPr>
        <w:pStyle w:val="BodyText"/>
      </w:pPr>
      <w:r>
        <w:t>SA2 is also working on QCIs for EPS, for use with Option 3 and/or LTE latency improvements. They were unclear on which requirement specification to use for this. In SA it was confirmed that 22.278 should be used for this. SA1 is requested to make this clear and provide KPIs that can be used for that in 22.278.</w:t>
      </w:r>
      <w:r w:rsidR="004372DF">
        <w:t xml:space="preserve"> See LS in SP</w:t>
      </w:r>
      <w:r w:rsidR="00795864">
        <w:t>-17</w:t>
      </w:r>
      <w:r w:rsidR="004372DF">
        <w:t>1079:</w:t>
      </w:r>
    </w:p>
    <w:p w14:paraId="03211A7F" w14:textId="77777777" w:rsidR="004372DF" w:rsidRDefault="004372DF" w:rsidP="004372DF">
      <w:pPr>
        <w:pStyle w:val="BodyText"/>
        <w:numPr>
          <w:ilvl w:val="0"/>
          <w:numId w:val="28"/>
        </w:numPr>
      </w:pPr>
      <w:r>
        <w:t>SA1 is kindly asked to update the Release 15 version of TS 22.278 to specify URLLC KPIs applicable to EPS which align with the expected target RAN capabilities (1ms one-way delay,10-5 Packet Error and 32 octets packet size) in Release 15.</w:t>
      </w:r>
    </w:p>
    <w:p w14:paraId="28021C3B" w14:textId="77777777" w:rsidR="004372DF" w:rsidRDefault="004372DF" w:rsidP="004372DF">
      <w:pPr>
        <w:pStyle w:val="BodyText"/>
      </w:pPr>
    </w:p>
    <w:p w14:paraId="2F18FF3A" w14:textId="0CB0D0CE" w:rsidR="00546040" w:rsidRDefault="00546040" w:rsidP="00546040">
      <w:pPr>
        <w:pStyle w:val="BodyText"/>
        <w:rPr>
          <w:i/>
        </w:rPr>
      </w:pPr>
      <w:r w:rsidRPr="00546040">
        <w:rPr>
          <w:i/>
        </w:rPr>
        <w:t>Chairman’s assessment: We need to decide on whether we want to include a KPI table in 22.278, or whether we want to refer to specific KPI tables that are provided in 22.261. Note that we may have to clarify what applies for Option 3 with NR and what applies for LTE optimizations.</w:t>
      </w:r>
      <w:r>
        <w:rPr>
          <w:i/>
        </w:rPr>
        <w:t xml:space="preserve"> </w:t>
      </w:r>
    </w:p>
    <w:p w14:paraId="10C578FE" w14:textId="02BF5E60" w:rsidR="004372DF" w:rsidRDefault="004372DF" w:rsidP="00546040">
      <w:pPr>
        <w:pStyle w:val="BodyText"/>
        <w:rPr>
          <w:i/>
        </w:rPr>
      </w:pPr>
    </w:p>
    <w:p w14:paraId="76471471" w14:textId="4B63798F" w:rsidR="004372DF" w:rsidRDefault="004372DF" w:rsidP="004372DF">
      <w:pPr>
        <w:pStyle w:val="BodyText"/>
        <w:rPr>
          <w:i/>
        </w:rPr>
      </w:pPr>
      <w:r w:rsidRPr="00546040">
        <w:rPr>
          <w:i/>
        </w:rPr>
        <w:t xml:space="preserve">Chairman’s assessment: </w:t>
      </w:r>
      <w:r>
        <w:rPr>
          <w:i/>
        </w:rPr>
        <w:t xml:space="preserve">We need to do </w:t>
      </w:r>
      <w:r>
        <w:rPr>
          <w:i/>
        </w:rPr>
        <w:t xml:space="preserve">both of </w:t>
      </w:r>
      <w:r>
        <w:rPr>
          <w:i/>
        </w:rPr>
        <w:t xml:space="preserve">these actions in Q1 2018 as SA2 is waiting for our input. </w:t>
      </w:r>
    </w:p>
    <w:p w14:paraId="1E26D96F" w14:textId="7ACF3EA5" w:rsidR="00C507CB" w:rsidRDefault="00C507CB" w:rsidP="00C507CB">
      <w:pPr>
        <w:pStyle w:val="Heading2"/>
        <w:tabs>
          <w:tab w:val="num" w:pos="57"/>
        </w:tabs>
        <w:ind w:left="0"/>
      </w:pPr>
      <w:r>
        <w:t>Release freeze dates</w:t>
      </w:r>
    </w:p>
    <w:p w14:paraId="7BA34A7B" w14:textId="263C0337" w:rsidR="00C507CB" w:rsidRDefault="00C507CB" w:rsidP="00C507CB">
      <w:pPr>
        <w:pStyle w:val="BodyText"/>
      </w:pPr>
      <w:r>
        <w:t xml:space="preserve">There was a discussion on Release freeze dates. </w:t>
      </w:r>
      <w:r w:rsidR="00991703">
        <w:t>The current tentative Stage 1 freeze date for Release 16 is December 2018. There are some proposals to move this forward to a Stage 1 freeze in September 2018. Next SA plenary meeting, decisions will be made.</w:t>
      </w:r>
    </w:p>
    <w:p w14:paraId="18579AAC" w14:textId="77777777" w:rsidR="00667817" w:rsidRPr="00C507CB" w:rsidRDefault="00667817" w:rsidP="00667817">
      <w:pPr>
        <w:pStyle w:val="BodyText"/>
      </w:pPr>
    </w:p>
    <w:p w14:paraId="1FD7CB07" w14:textId="1C84A8F9" w:rsidR="00667817" w:rsidRDefault="00667817" w:rsidP="00667817">
      <w:pPr>
        <w:pStyle w:val="BodyText"/>
        <w:rPr>
          <w:i/>
        </w:rPr>
      </w:pPr>
      <w:r w:rsidRPr="00546040">
        <w:rPr>
          <w:i/>
        </w:rPr>
        <w:t xml:space="preserve">Chairman’s assessment: </w:t>
      </w:r>
      <w:r>
        <w:rPr>
          <w:i/>
        </w:rPr>
        <w:t xml:space="preserve">We need to </w:t>
      </w:r>
      <w:r>
        <w:rPr>
          <w:i/>
        </w:rPr>
        <w:t>discuss whether we want to change the Stage 1 freeze date for Release 16 to earlier or whether we want to keep the existing freeze date of December 201</w:t>
      </w:r>
      <w:r w:rsidR="003B5025">
        <w:rPr>
          <w:i/>
        </w:rPr>
        <w:t>8</w:t>
      </w:r>
      <w:r>
        <w:rPr>
          <w:i/>
        </w:rPr>
        <w:t xml:space="preserve">. </w:t>
      </w:r>
    </w:p>
    <w:p w14:paraId="76F30736" w14:textId="77777777" w:rsidR="00C507CB" w:rsidRDefault="00C507CB" w:rsidP="00C507CB">
      <w:pPr>
        <w:pStyle w:val="Heading2"/>
        <w:tabs>
          <w:tab w:val="num" w:pos="57"/>
        </w:tabs>
        <w:ind w:left="0"/>
      </w:pPr>
      <w:r>
        <w:t>Slicing</w:t>
      </w:r>
    </w:p>
    <w:p w14:paraId="2A6803D7" w14:textId="52EF7D8C" w:rsidR="00995938" w:rsidRDefault="00995938" w:rsidP="003138DA">
      <w:pPr>
        <w:pStyle w:val="BodyText"/>
      </w:pPr>
      <w:r>
        <w:t xml:space="preserve">Tdoc from US Cellular in </w:t>
      </w:r>
      <w:r w:rsidR="00EB01F7">
        <w:t>S</w:t>
      </w:r>
      <w:r w:rsidR="00667817">
        <w:t>P</w:t>
      </w:r>
      <w:r w:rsidR="00EB01F7">
        <w:t>-170</w:t>
      </w:r>
      <w:r>
        <w:t>838</w:t>
      </w:r>
      <w:r w:rsidR="00667817">
        <w:t xml:space="preserve"> contains a p</w:t>
      </w:r>
      <w:r>
        <w:t xml:space="preserve">roposal </w:t>
      </w:r>
      <w:r w:rsidR="00667817">
        <w:t xml:space="preserve">for performance studies on network slicing. A separation between ‘design-time’ and ‘run-time’ </w:t>
      </w:r>
      <w:r>
        <w:t xml:space="preserve">to start a study on this in SA1. 838 proposes to merge this in FS_BMNS, however, it is left up to SA1 to decide whether merging such a study in FS_BMNS is more efficient, or whether </w:t>
      </w:r>
      <w:r w:rsidR="00EB01F7">
        <w:t>it is better to start a separate study item.</w:t>
      </w:r>
    </w:p>
    <w:p w14:paraId="300018FE" w14:textId="77777777" w:rsidR="00995938" w:rsidRDefault="00995938" w:rsidP="003138DA">
      <w:pPr>
        <w:pStyle w:val="BodyText"/>
      </w:pPr>
    </w:p>
    <w:p w14:paraId="6FE8FC54" w14:textId="787B410A" w:rsidR="00546D78" w:rsidRDefault="00546D78" w:rsidP="0009375E">
      <w:pPr>
        <w:pStyle w:val="Heading2"/>
        <w:tabs>
          <w:tab w:val="num" w:pos="57"/>
        </w:tabs>
        <w:ind w:left="0"/>
      </w:pPr>
      <w:bookmarkStart w:id="0" w:name="_Hlk484802521"/>
      <w:r>
        <w:t>RAN report (SP-1</w:t>
      </w:r>
      <w:r w:rsidR="004B1DF5">
        <w:t>7</w:t>
      </w:r>
      <w:r w:rsidR="00991703">
        <w:t>1066</w:t>
      </w:r>
      <w:r>
        <w:t>)</w:t>
      </w:r>
    </w:p>
    <w:bookmarkEnd w:id="0"/>
    <w:p w14:paraId="58251441" w14:textId="0668E1CE" w:rsidR="00546D78" w:rsidRDefault="00546D78" w:rsidP="00546D78">
      <w:pPr>
        <w:pStyle w:val="BodyText"/>
      </w:pPr>
      <w:r>
        <w:t xml:space="preserve">The TSG RAN chairman </w:t>
      </w:r>
      <w:r w:rsidR="00EC73DE">
        <w:t xml:space="preserve">(Balasz Bertenyi) </w:t>
      </w:r>
      <w:r>
        <w:t xml:space="preserve">gave a report </w:t>
      </w:r>
      <w:r w:rsidR="002A73CE">
        <w:t>(SP-170</w:t>
      </w:r>
      <w:r w:rsidR="003B5025">
        <w:t>1066</w:t>
      </w:r>
      <w:r w:rsidR="002A73CE">
        <w:t xml:space="preserve">) </w:t>
      </w:r>
      <w:r>
        <w:t>of what happened in the TSG RAN meeting. Some topics of note were:</w:t>
      </w:r>
    </w:p>
    <w:p w14:paraId="01F3F11C" w14:textId="55503818" w:rsidR="00763E69" w:rsidRDefault="00991703" w:rsidP="00DA43B1">
      <w:pPr>
        <w:pStyle w:val="BodyText"/>
        <w:numPr>
          <w:ilvl w:val="0"/>
          <w:numId w:val="13"/>
        </w:numPr>
      </w:pPr>
      <w:r>
        <w:lastRenderedPageBreak/>
        <w:t>By June 2018, RAN will start with defining what Release 16 will contain. Important to provide any Release 16 radio input before that time.</w:t>
      </w:r>
    </w:p>
    <w:p w14:paraId="43F13B9F" w14:textId="3FFC0D99" w:rsidR="00000000" w:rsidRPr="00E23705" w:rsidRDefault="008006DF" w:rsidP="00E23705">
      <w:pPr>
        <w:pStyle w:val="BodyText"/>
        <w:numPr>
          <w:ilvl w:val="0"/>
          <w:numId w:val="13"/>
        </w:numPr>
        <w:rPr>
          <w:lang w:val="en-US"/>
        </w:rPr>
      </w:pPr>
      <w:r w:rsidRPr="00E23705">
        <w:rPr>
          <w:lang w:val="en-US"/>
        </w:rPr>
        <w:t xml:space="preserve">RAN approved a new WID to increase the maximum number of Radio Bearers a UE can establish to 15, </w:t>
      </w:r>
      <w:r w:rsidR="00E23705">
        <w:rPr>
          <w:lang w:val="en-US"/>
        </w:rPr>
        <w:t>(</w:t>
      </w:r>
      <w:r w:rsidRPr="00E23705">
        <w:rPr>
          <w:lang w:val="en-US"/>
        </w:rPr>
        <w:t xml:space="preserve">see </w:t>
      </w:r>
      <w:r w:rsidRPr="00E23705">
        <w:rPr>
          <w:lang w:val="en-US"/>
        </w:rPr>
        <w:t>RP-172835</w:t>
      </w:r>
      <w:r w:rsidR="00E23705">
        <w:t>)</w:t>
      </w:r>
    </w:p>
    <w:p w14:paraId="2E793DF6" w14:textId="374EF941" w:rsidR="007B23AF" w:rsidRDefault="00E23705" w:rsidP="00DA43B1">
      <w:pPr>
        <w:pStyle w:val="BodyText"/>
        <w:numPr>
          <w:ilvl w:val="0"/>
          <w:numId w:val="13"/>
        </w:numPr>
      </w:pPr>
      <w:r>
        <w:t>A n</w:t>
      </w:r>
      <w:r w:rsidR="007B23AF">
        <w:t xml:space="preserve">ew WID </w:t>
      </w:r>
      <w:r>
        <w:t xml:space="preserve">was </w:t>
      </w:r>
      <w:r w:rsidR="007B23AF">
        <w:t>approved to optimize signalling</w:t>
      </w:r>
      <w:r>
        <w:t xml:space="preserve"> </w:t>
      </w:r>
      <w:r w:rsidRPr="00E23705">
        <w:rPr>
          <w:lang w:val="en-US"/>
        </w:rPr>
        <w:t>to enable better support of drones by LTE</w:t>
      </w:r>
      <w:r>
        <w:rPr>
          <w:lang w:val="en-US"/>
        </w:rPr>
        <w:t xml:space="preserve"> (see RP-172826)</w:t>
      </w:r>
      <w:r w:rsidR="007B23AF">
        <w:t xml:space="preserve">. </w:t>
      </w:r>
      <w:r>
        <w:t>Further enhancements may come</w:t>
      </w:r>
      <w:r w:rsidR="007B23AF">
        <w:t xml:space="preserve"> in Release 16.</w:t>
      </w:r>
    </w:p>
    <w:p w14:paraId="3E0B07A5" w14:textId="256B5EAE" w:rsidR="005863CC" w:rsidRDefault="005863CC" w:rsidP="00546D78">
      <w:pPr>
        <w:pStyle w:val="BodyText"/>
      </w:pPr>
    </w:p>
    <w:p w14:paraId="065BB3AD" w14:textId="0C83B91F" w:rsidR="003B5025" w:rsidRDefault="003B5025" w:rsidP="003B5025">
      <w:pPr>
        <w:pStyle w:val="BodyText"/>
        <w:rPr>
          <w:i/>
        </w:rPr>
      </w:pPr>
      <w:r w:rsidRPr="00546040">
        <w:rPr>
          <w:i/>
        </w:rPr>
        <w:t xml:space="preserve">Chairman’s assessment: </w:t>
      </w:r>
      <w:r>
        <w:rPr>
          <w:i/>
        </w:rPr>
        <w:t>W</w:t>
      </w:r>
      <w:r>
        <w:rPr>
          <w:i/>
        </w:rPr>
        <w:t>her</w:t>
      </w:r>
      <w:r>
        <w:rPr>
          <w:i/>
        </w:rPr>
        <w:t>e</w:t>
      </w:r>
      <w:r>
        <w:rPr>
          <w:i/>
        </w:rPr>
        <w:t>ver we want to influence 3GPP RAN with 3GPP SA1 requirements, it is important to provide them with input by the end of Q2 2018.</w:t>
      </w:r>
      <w:r>
        <w:rPr>
          <w:i/>
        </w:rPr>
        <w:t xml:space="preserve"> </w:t>
      </w:r>
    </w:p>
    <w:p w14:paraId="231C0E42" w14:textId="77777777" w:rsidR="003B5025" w:rsidRDefault="003B5025" w:rsidP="00546D78">
      <w:pPr>
        <w:pStyle w:val="BodyText"/>
      </w:pPr>
    </w:p>
    <w:p w14:paraId="526D56C2" w14:textId="2C4460F4" w:rsidR="00496800" w:rsidRDefault="00496800" w:rsidP="007B23AF">
      <w:pPr>
        <w:pStyle w:val="Heading2"/>
        <w:tabs>
          <w:tab w:val="num" w:pos="57"/>
        </w:tabs>
        <w:ind w:left="0"/>
      </w:pPr>
      <w:r>
        <w:t>CT report (SP-17</w:t>
      </w:r>
      <w:r w:rsidR="00D463D9">
        <w:t>1034</w:t>
      </w:r>
      <w:r>
        <w:t>)</w:t>
      </w:r>
    </w:p>
    <w:p w14:paraId="37E9EEAB" w14:textId="76F7DADF" w:rsidR="00DA1731" w:rsidRDefault="007638F3" w:rsidP="00DA1731">
      <w:pPr>
        <w:pStyle w:val="BodyText"/>
      </w:pPr>
      <w:r>
        <w:t xml:space="preserve">The CT chairman </w:t>
      </w:r>
      <w:r w:rsidR="000E0896">
        <w:t xml:space="preserve">(Georg Mayer) </w:t>
      </w:r>
      <w:r>
        <w:t>reported on the work in CT</w:t>
      </w:r>
      <w:r w:rsidR="000E0896">
        <w:t xml:space="preserve"> (SP-17</w:t>
      </w:r>
      <w:r w:rsidR="00D463D9">
        <w:t>1034)</w:t>
      </w:r>
      <w:r>
        <w:t>. Items of interest:</w:t>
      </w:r>
    </w:p>
    <w:p w14:paraId="49D95AFA" w14:textId="55B99687" w:rsidR="009065A1" w:rsidRPr="00BA0339" w:rsidRDefault="00E23705" w:rsidP="00BA0339">
      <w:pPr>
        <w:pStyle w:val="BodyText"/>
        <w:numPr>
          <w:ilvl w:val="0"/>
          <w:numId w:val="13"/>
        </w:numPr>
      </w:pPr>
      <w:r>
        <w:t>Work progresses well. CT is on-time and SA delivered on-time.</w:t>
      </w:r>
    </w:p>
    <w:p w14:paraId="1FF1B784" w14:textId="77777777" w:rsidR="00EA4604" w:rsidRDefault="00EA4604" w:rsidP="00546D78">
      <w:pPr>
        <w:pStyle w:val="BodyText"/>
      </w:pPr>
    </w:p>
    <w:p w14:paraId="171A0412" w14:textId="77777777" w:rsidR="00803593" w:rsidRPr="00E221BA" w:rsidRDefault="00C94E00" w:rsidP="00BF426A">
      <w:pPr>
        <w:pStyle w:val="Heading1"/>
      </w:pPr>
      <w:r w:rsidRPr="00E221BA">
        <w:t>Status of SA1-related documents</w:t>
      </w:r>
    </w:p>
    <w:p w14:paraId="5C1AD418" w14:textId="77777777" w:rsidR="00A74CF7" w:rsidRPr="008341DC" w:rsidRDefault="005853E0" w:rsidP="00840E8C">
      <w:pPr>
        <w:rPr>
          <w:rFonts w:ascii="Arial" w:hAnsi="Arial" w:cs="Arial"/>
          <w:sz w:val="20"/>
          <w:szCs w:val="20"/>
          <w:lang w:val="fr-FR"/>
        </w:rPr>
      </w:pPr>
      <w:r w:rsidRPr="00496800">
        <w:rPr>
          <w:rFonts w:ascii="Arial" w:hAnsi="Arial" w:cs="Arial"/>
          <w:sz w:val="20"/>
          <w:szCs w:val="20"/>
          <w:lang w:val="en-US"/>
        </w:rPr>
        <w:t>D</w:t>
      </w:r>
      <w:r w:rsidR="00A74CF7" w:rsidRPr="00496800">
        <w:rPr>
          <w:rFonts w:ascii="Arial" w:hAnsi="Arial" w:cs="Arial"/>
          <w:sz w:val="20"/>
          <w:szCs w:val="20"/>
          <w:lang w:val="en-US"/>
        </w:rPr>
        <w:t>ocuments</w:t>
      </w:r>
      <w:r w:rsidR="00A74CF7" w:rsidRPr="00496800">
        <w:rPr>
          <w:rFonts w:ascii="Arial" w:hAnsi="Arial" w:cs="Arial"/>
          <w:bCs/>
          <w:sz w:val="20"/>
          <w:szCs w:val="20"/>
          <w:lang w:val="en-US"/>
        </w:rPr>
        <w:t xml:space="preserve"> </w:t>
      </w:r>
      <w:r w:rsidRPr="00496800">
        <w:rPr>
          <w:rFonts w:ascii="Arial" w:hAnsi="Arial" w:cs="Arial"/>
          <w:sz w:val="20"/>
          <w:szCs w:val="20"/>
          <w:lang w:val="en-US"/>
        </w:rPr>
        <w:t xml:space="preserve">available </w:t>
      </w:r>
      <w:r w:rsidR="00A74CF7" w:rsidRPr="00496800">
        <w:rPr>
          <w:rFonts w:ascii="Arial" w:hAnsi="Arial" w:cs="Arial"/>
          <w:sz w:val="20"/>
          <w:szCs w:val="20"/>
          <w:lang w:val="en-US"/>
        </w:rPr>
        <w:t xml:space="preserve">at </w:t>
      </w:r>
      <w:hyperlink r:id="rId9" w:history="1">
        <w:r w:rsidR="001D38EF" w:rsidRPr="008341DC">
          <w:rPr>
            <w:rStyle w:val="Hyperlink"/>
            <w:rFonts w:ascii="Arial" w:hAnsi="Arial" w:cs="Arial"/>
            <w:sz w:val="20"/>
            <w:szCs w:val="20"/>
            <w:lang w:val="fr-FR"/>
          </w:rPr>
          <w:t>http://www.3gpp.org/ftp/tsg_sa/TSG_SA/TSGS_74/Docs/</w:t>
        </w:r>
      </w:hyperlink>
      <w:r w:rsidR="00DA57E6" w:rsidRPr="008341DC">
        <w:rPr>
          <w:rFonts w:ascii="Arial" w:hAnsi="Arial" w:cs="Arial"/>
          <w:sz w:val="20"/>
          <w:szCs w:val="20"/>
          <w:lang w:val="fr-FR"/>
        </w:rPr>
        <w:t xml:space="preserve"> </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6"/>
        <w:gridCol w:w="2437"/>
        <w:gridCol w:w="746"/>
        <w:gridCol w:w="992"/>
        <w:gridCol w:w="4395"/>
      </w:tblGrid>
      <w:tr w:rsidR="00D019AE" w:rsidRPr="00D019AE" w14:paraId="7442466E" w14:textId="77777777" w:rsidTr="00AD745D">
        <w:trPr>
          <w:trHeight w:val="20"/>
        </w:trPr>
        <w:tc>
          <w:tcPr>
            <w:tcW w:w="956" w:type="dxa"/>
            <w:shd w:val="clear" w:color="auto" w:fill="F2F2F2"/>
            <w:vAlign w:val="center"/>
          </w:tcPr>
          <w:p w14:paraId="0C478758"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Tdoc No.</w:t>
            </w:r>
          </w:p>
        </w:tc>
        <w:tc>
          <w:tcPr>
            <w:tcW w:w="2437" w:type="dxa"/>
            <w:shd w:val="clear" w:color="auto" w:fill="F2F2F2"/>
            <w:vAlign w:val="center"/>
          </w:tcPr>
          <w:p w14:paraId="2F2000A7"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Title</w:t>
            </w:r>
          </w:p>
        </w:tc>
        <w:tc>
          <w:tcPr>
            <w:tcW w:w="746" w:type="dxa"/>
            <w:shd w:val="clear" w:color="auto" w:fill="F2F2F2"/>
            <w:vAlign w:val="center"/>
          </w:tcPr>
          <w:p w14:paraId="79C5DDA8"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Agenda Item</w:t>
            </w:r>
          </w:p>
        </w:tc>
        <w:tc>
          <w:tcPr>
            <w:tcW w:w="992" w:type="dxa"/>
            <w:shd w:val="clear" w:color="auto" w:fill="F2F2F2"/>
            <w:vAlign w:val="center"/>
          </w:tcPr>
          <w:p w14:paraId="36D571D0"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lang w:val="en-US"/>
              </w:rPr>
              <w:t>SA1 tdoc</w:t>
            </w:r>
          </w:p>
        </w:tc>
        <w:tc>
          <w:tcPr>
            <w:tcW w:w="4395" w:type="dxa"/>
            <w:shd w:val="clear" w:color="auto" w:fill="F2F2F2"/>
            <w:vAlign w:val="center"/>
          </w:tcPr>
          <w:p w14:paraId="357C151A" w14:textId="77777777" w:rsidR="00D019AE" w:rsidRPr="00D019AE" w:rsidRDefault="00D019AE" w:rsidP="00AD745D">
            <w:pPr>
              <w:spacing w:after="0" w:line="240" w:lineRule="auto"/>
              <w:rPr>
                <w:rFonts w:ascii="Arial" w:hAnsi="Arial" w:cs="Arial"/>
                <w:b/>
                <w:sz w:val="16"/>
                <w:szCs w:val="16"/>
              </w:rPr>
            </w:pPr>
            <w:r w:rsidRPr="00D019AE">
              <w:rPr>
                <w:rFonts w:ascii="Arial" w:hAnsi="Arial" w:cs="Arial"/>
                <w:b/>
                <w:sz w:val="16"/>
                <w:szCs w:val="16"/>
              </w:rPr>
              <w:t>Discussion / Decision</w:t>
            </w:r>
          </w:p>
        </w:tc>
      </w:tr>
      <w:tr w:rsidR="00DF7256" w:rsidRPr="00D019AE" w14:paraId="36C1FC6E" w14:textId="77777777" w:rsidTr="00995938">
        <w:trPr>
          <w:trHeight w:val="20"/>
        </w:trPr>
        <w:tc>
          <w:tcPr>
            <w:tcW w:w="956" w:type="dxa"/>
          </w:tcPr>
          <w:p w14:paraId="51F4BC4C" w14:textId="576F2D0A" w:rsidR="00DF7256" w:rsidRPr="00DF7256" w:rsidRDefault="00DF7256" w:rsidP="00995938">
            <w:pPr>
              <w:spacing w:after="0"/>
              <w:rPr>
                <w:rFonts w:ascii="Arial" w:hAnsi="Arial" w:cs="Arial"/>
                <w:sz w:val="16"/>
                <w:szCs w:val="16"/>
              </w:rPr>
            </w:pPr>
            <w:r w:rsidRPr="00DF7256">
              <w:rPr>
                <w:rFonts w:ascii="Arial" w:hAnsi="Arial" w:cs="Arial"/>
                <w:sz w:val="16"/>
                <w:szCs w:val="16"/>
              </w:rPr>
              <w:t>SP-17094</w:t>
            </w:r>
            <w:r>
              <w:rPr>
                <w:rFonts w:ascii="Arial" w:hAnsi="Arial" w:cs="Arial"/>
                <w:sz w:val="16"/>
                <w:szCs w:val="16"/>
              </w:rPr>
              <w:t>3</w:t>
            </w:r>
          </w:p>
        </w:tc>
        <w:tc>
          <w:tcPr>
            <w:tcW w:w="2437" w:type="dxa"/>
          </w:tcPr>
          <w:p w14:paraId="34E89E21" w14:textId="04D45F9F" w:rsidR="00DF7256" w:rsidRPr="00DF7256" w:rsidRDefault="00DF7256" w:rsidP="00995938">
            <w:pPr>
              <w:spacing w:after="0"/>
              <w:rPr>
                <w:rFonts w:ascii="Arial" w:hAnsi="Arial" w:cs="Arial"/>
                <w:sz w:val="16"/>
                <w:szCs w:val="16"/>
              </w:rPr>
            </w:pPr>
            <w:r w:rsidRPr="00DF7256">
              <w:rPr>
                <w:rFonts w:ascii="Arial" w:hAnsi="Arial" w:cs="Arial"/>
                <w:sz w:val="16"/>
                <w:szCs w:val="16"/>
              </w:rPr>
              <w:t>(LS from SA WG1) LS on voice service continuity from 5G to 2/3G</w:t>
            </w:r>
          </w:p>
        </w:tc>
        <w:tc>
          <w:tcPr>
            <w:tcW w:w="746" w:type="dxa"/>
          </w:tcPr>
          <w:p w14:paraId="5B072EC1" w14:textId="395E5ED2" w:rsidR="00DF7256" w:rsidRPr="00DF7256" w:rsidRDefault="00DF7256" w:rsidP="00995938">
            <w:pPr>
              <w:spacing w:after="0"/>
              <w:rPr>
                <w:rFonts w:ascii="Arial" w:hAnsi="Arial" w:cs="Arial"/>
                <w:sz w:val="16"/>
                <w:szCs w:val="16"/>
              </w:rPr>
            </w:pPr>
            <w:r>
              <w:rPr>
                <w:rFonts w:ascii="Arial" w:hAnsi="Arial" w:cs="Arial"/>
                <w:sz w:val="16"/>
                <w:szCs w:val="16"/>
              </w:rPr>
              <w:t>5</w:t>
            </w:r>
          </w:p>
        </w:tc>
        <w:tc>
          <w:tcPr>
            <w:tcW w:w="992" w:type="dxa"/>
          </w:tcPr>
          <w:p w14:paraId="3D9988FE" w14:textId="78B6EEA3" w:rsidR="00DF7256" w:rsidRPr="00DF7256" w:rsidRDefault="00DF7256" w:rsidP="00995938">
            <w:pPr>
              <w:spacing w:after="0"/>
              <w:rPr>
                <w:rFonts w:ascii="Arial" w:hAnsi="Arial" w:cs="Arial"/>
                <w:sz w:val="16"/>
                <w:szCs w:val="16"/>
              </w:rPr>
            </w:pPr>
            <w:r w:rsidRPr="00DF7256">
              <w:rPr>
                <w:rFonts w:ascii="Arial" w:hAnsi="Arial" w:cs="Arial"/>
                <w:sz w:val="16"/>
                <w:szCs w:val="16"/>
              </w:rPr>
              <w:t>S1-17</w:t>
            </w:r>
            <w:r>
              <w:rPr>
                <w:rFonts w:ascii="Arial" w:hAnsi="Arial" w:cs="Arial"/>
                <w:sz w:val="16"/>
                <w:szCs w:val="16"/>
              </w:rPr>
              <w:t>4610</w:t>
            </w:r>
          </w:p>
        </w:tc>
        <w:tc>
          <w:tcPr>
            <w:tcW w:w="4395" w:type="dxa"/>
          </w:tcPr>
          <w:p w14:paraId="46293ACF" w14:textId="77777777" w:rsidR="00DF7256" w:rsidRPr="00FF535B" w:rsidRDefault="00DF7256" w:rsidP="00995938">
            <w:pPr>
              <w:spacing w:after="0"/>
              <w:rPr>
                <w:rFonts w:ascii="Arial" w:hAnsi="Arial" w:cs="Arial"/>
                <w:b/>
                <w:sz w:val="16"/>
                <w:szCs w:val="16"/>
              </w:rPr>
            </w:pPr>
            <w:r w:rsidRPr="00DF7256">
              <w:rPr>
                <w:rFonts w:ascii="Arial" w:hAnsi="Arial" w:cs="Arial"/>
                <w:b/>
                <w:sz w:val="16"/>
                <w:szCs w:val="16"/>
              </w:rPr>
              <w:t>Noted</w:t>
            </w:r>
          </w:p>
        </w:tc>
      </w:tr>
      <w:tr w:rsidR="00CA066F" w:rsidRPr="00D019AE" w14:paraId="610DAE0C" w14:textId="77777777" w:rsidTr="00F24D6B">
        <w:trPr>
          <w:trHeight w:val="20"/>
        </w:trPr>
        <w:tc>
          <w:tcPr>
            <w:tcW w:w="956" w:type="dxa"/>
          </w:tcPr>
          <w:p w14:paraId="1943B942" w14:textId="51A83366" w:rsidR="00CA066F" w:rsidRPr="00DF7256" w:rsidRDefault="00CA066F" w:rsidP="00F24D6B">
            <w:pPr>
              <w:spacing w:after="0"/>
              <w:rPr>
                <w:rFonts w:ascii="Arial" w:hAnsi="Arial" w:cs="Arial"/>
                <w:sz w:val="16"/>
                <w:szCs w:val="16"/>
              </w:rPr>
            </w:pPr>
            <w:r w:rsidRPr="00DF7256">
              <w:rPr>
                <w:rFonts w:ascii="Arial" w:hAnsi="Arial" w:cs="Arial"/>
                <w:sz w:val="16"/>
                <w:szCs w:val="16"/>
              </w:rPr>
              <w:t>SP-17</w:t>
            </w:r>
            <w:r>
              <w:rPr>
                <w:rFonts w:ascii="Arial" w:hAnsi="Arial" w:cs="Arial"/>
                <w:sz w:val="16"/>
                <w:szCs w:val="16"/>
              </w:rPr>
              <w:t>10</w:t>
            </w:r>
            <w:r w:rsidR="008E5903">
              <w:rPr>
                <w:rFonts w:ascii="Arial" w:hAnsi="Arial" w:cs="Arial"/>
                <w:sz w:val="16"/>
                <w:szCs w:val="16"/>
              </w:rPr>
              <w:t>40</w:t>
            </w:r>
          </w:p>
        </w:tc>
        <w:tc>
          <w:tcPr>
            <w:tcW w:w="2437" w:type="dxa"/>
          </w:tcPr>
          <w:p w14:paraId="5626E9D3" w14:textId="2478E0A8" w:rsidR="00CA066F" w:rsidRPr="00DF7256" w:rsidRDefault="00CA066F" w:rsidP="00F24D6B">
            <w:pPr>
              <w:spacing w:after="0"/>
              <w:rPr>
                <w:rFonts w:ascii="Arial" w:hAnsi="Arial" w:cs="Arial"/>
                <w:sz w:val="16"/>
                <w:szCs w:val="16"/>
              </w:rPr>
            </w:pPr>
            <w:r>
              <w:rPr>
                <w:rFonts w:ascii="Arial" w:hAnsi="Arial" w:cs="Arial"/>
                <w:sz w:val="16"/>
                <w:szCs w:val="16"/>
              </w:rPr>
              <w:t xml:space="preserve">Response </w:t>
            </w:r>
            <w:r w:rsidRPr="00DF7256">
              <w:rPr>
                <w:rFonts w:ascii="Arial" w:hAnsi="Arial" w:cs="Arial"/>
                <w:sz w:val="16"/>
                <w:szCs w:val="16"/>
              </w:rPr>
              <w:t>LS on voice service continuity from 5G to 2/3G</w:t>
            </w:r>
          </w:p>
        </w:tc>
        <w:tc>
          <w:tcPr>
            <w:tcW w:w="746" w:type="dxa"/>
          </w:tcPr>
          <w:p w14:paraId="2DE51D1E" w14:textId="77777777" w:rsidR="00CA066F" w:rsidRPr="00DF7256" w:rsidRDefault="00CA066F" w:rsidP="00F24D6B">
            <w:pPr>
              <w:spacing w:after="0"/>
              <w:rPr>
                <w:rFonts w:ascii="Arial" w:hAnsi="Arial" w:cs="Arial"/>
                <w:sz w:val="16"/>
                <w:szCs w:val="16"/>
              </w:rPr>
            </w:pPr>
            <w:r>
              <w:rPr>
                <w:rFonts w:ascii="Arial" w:hAnsi="Arial" w:cs="Arial"/>
                <w:sz w:val="16"/>
                <w:szCs w:val="16"/>
              </w:rPr>
              <w:t>5</w:t>
            </w:r>
          </w:p>
        </w:tc>
        <w:tc>
          <w:tcPr>
            <w:tcW w:w="992" w:type="dxa"/>
          </w:tcPr>
          <w:p w14:paraId="499ADD17" w14:textId="2DBC8109" w:rsidR="00CA066F" w:rsidRPr="00DF7256" w:rsidRDefault="00CD0935" w:rsidP="00F24D6B">
            <w:pPr>
              <w:spacing w:after="0"/>
              <w:rPr>
                <w:rFonts w:ascii="Arial" w:hAnsi="Arial" w:cs="Arial"/>
                <w:sz w:val="16"/>
                <w:szCs w:val="16"/>
              </w:rPr>
            </w:pPr>
            <w:r>
              <w:rPr>
                <w:rFonts w:ascii="Arial" w:hAnsi="Arial" w:cs="Arial"/>
                <w:sz w:val="16"/>
                <w:szCs w:val="16"/>
              </w:rPr>
              <w:t>China Unicom</w:t>
            </w:r>
          </w:p>
        </w:tc>
        <w:tc>
          <w:tcPr>
            <w:tcW w:w="4395" w:type="dxa"/>
          </w:tcPr>
          <w:p w14:paraId="5520A959" w14:textId="2DFA216B" w:rsidR="00CA066F" w:rsidRPr="00FF535B" w:rsidRDefault="008E5903" w:rsidP="00F24D6B">
            <w:pPr>
              <w:spacing w:after="0"/>
              <w:rPr>
                <w:rFonts w:ascii="Arial" w:hAnsi="Arial" w:cs="Arial"/>
                <w:b/>
                <w:sz w:val="16"/>
                <w:szCs w:val="16"/>
              </w:rPr>
            </w:pPr>
            <w:r w:rsidRPr="008E5903">
              <w:rPr>
                <w:rFonts w:ascii="Arial" w:hAnsi="Arial" w:cs="Arial"/>
                <w:sz w:val="16"/>
                <w:szCs w:val="16"/>
              </w:rPr>
              <w:t>Revised into SP-1710</w:t>
            </w:r>
            <w:r>
              <w:rPr>
                <w:rFonts w:ascii="Arial" w:hAnsi="Arial" w:cs="Arial"/>
                <w:sz w:val="16"/>
                <w:szCs w:val="16"/>
              </w:rPr>
              <w:t>64, then SP-171074, and finally SP-171078.</w:t>
            </w:r>
            <w:r>
              <w:rPr>
                <w:rFonts w:ascii="Arial" w:hAnsi="Arial" w:cs="Arial"/>
                <w:b/>
                <w:sz w:val="16"/>
                <w:szCs w:val="16"/>
              </w:rPr>
              <w:t xml:space="preserve"> </w:t>
            </w:r>
            <w:r w:rsidR="00CA066F">
              <w:rPr>
                <w:rFonts w:ascii="Arial" w:hAnsi="Arial" w:cs="Arial"/>
                <w:b/>
                <w:sz w:val="16"/>
                <w:szCs w:val="16"/>
              </w:rPr>
              <w:t>Approved</w:t>
            </w:r>
          </w:p>
        </w:tc>
      </w:tr>
      <w:tr w:rsidR="00CA066F" w:rsidRPr="00D019AE" w14:paraId="03E5CA35" w14:textId="77777777" w:rsidTr="00F24D6B">
        <w:trPr>
          <w:trHeight w:val="20"/>
        </w:trPr>
        <w:tc>
          <w:tcPr>
            <w:tcW w:w="956" w:type="dxa"/>
          </w:tcPr>
          <w:p w14:paraId="2EB952C7" w14:textId="48C28F7A" w:rsidR="00CA066F" w:rsidRPr="00DF7256" w:rsidRDefault="00CA066F" w:rsidP="00F24D6B">
            <w:pPr>
              <w:spacing w:after="0"/>
              <w:rPr>
                <w:rFonts w:ascii="Arial" w:hAnsi="Arial" w:cs="Arial"/>
                <w:sz w:val="16"/>
                <w:szCs w:val="16"/>
              </w:rPr>
            </w:pPr>
            <w:r w:rsidRPr="00DF7256">
              <w:rPr>
                <w:rFonts w:ascii="Arial" w:hAnsi="Arial" w:cs="Arial"/>
                <w:sz w:val="16"/>
                <w:szCs w:val="16"/>
              </w:rPr>
              <w:t>SP-17</w:t>
            </w:r>
            <w:r>
              <w:rPr>
                <w:rFonts w:ascii="Arial" w:hAnsi="Arial" w:cs="Arial"/>
                <w:sz w:val="16"/>
                <w:szCs w:val="16"/>
              </w:rPr>
              <w:t>10</w:t>
            </w:r>
            <w:r w:rsidR="008E5903">
              <w:rPr>
                <w:rFonts w:ascii="Arial" w:hAnsi="Arial" w:cs="Arial"/>
                <w:sz w:val="16"/>
                <w:szCs w:val="16"/>
              </w:rPr>
              <w:t>15</w:t>
            </w:r>
          </w:p>
        </w:tc>
        <w:tc>
          <w:tcPr>
            <w:tcW w:w="2437" w:type="dxa"/>
          </w:tcPr>
          <w:p w14:paraId="16A95564" w14:textId="5FFE6E7F" w:rsidR="00CA066F" w:rsidRPr="00DF7256" w:rsidRDefault="00CA066F" w:rsidP="00F24D6B">
            <w:pPr>
              <w:spacing w:after="0"/>
              <w:rPr>
                <w:rFonts w:ascii="Arial" w:hAnsi="Arial" w:cs="Arial"/>
                <w:sz w:val="16"/>
                <w:szCs w:val="16"/>
              </w:rPr>
            </w:pPr>
            <w:r w:rsidRPr="00DF7256">
              <w:rPr>
                <w:rFonts w:ascii="Arial" w:hAnsi="Arial" w:cs="Arial"/>
                <w:sz w:val="16"/>
                <w:szCs w:val="16"/>
              </w:rPr>
              <w:t>(</w:t>
            </w:r>
            <w:r>
              <w:rPr>
                <w:rFonts w:ascii="Arial" w:hAnsi="Arial" w:cs="Arial"/>
                <w:sz w:val="16"/>
                <w:szCs w:val="16"/>
              </w:rPr>
              <w:t>WID</w:t>
            </w:r>
            <w:r w:rsidRPr="00DF7256">
              <w:rPr>
                <w:rFonts w:ascii="Arial" w:hAnsi="Arial" w:cs="Arial"/>
                <w:sz w:val="16"/>
                <w:szCs w:val="16"/>
              </w:rPr>
              <w:t>) LS on voice service continuity from 5G to 2/3G</w:t>
            </w:r>
          </w:p>
        </w:tc>
        <w:tc>
          <w:tcPr>
            <w:tcW w:w="746" w:type="dxa"/>
          </w:tcPr>
          <w:p w14:paraId="793DA089" w14:textId="77777777" w:rsidR="00CA066F" w:rsidRPr="00DF7256" w:rsidRDefault="00CA066F" w:rsidP="00F24D6B">
            <w:pPr>
              <w:spacing w:after="0"/>
              <w:rPr>
                <w:rFonts w:ascii="Arial" w:hAnsi="Arial" w:cs="Arial"/>
                <w:sz w:val="16"/>
                <w:szCs w:val="16"/>
              </w:rPr>
            </w:pPr>
            <w:r>
              <w:rPr>
                <w:rFonts w:ascii="Arial" w:hAnsi="Arial" w:cs="Arial"/>
                <w:sz w:val="16"/>
                <w:szCs w:val="16"/>
              </w:rPr>
              <w:t>5</w:t>
            </w:r>
          </w:p>
        </w:tc>
        <w:tc>
          <w:tcPr>
            <w:tcW w:w="992" w:type="dxa"/>
          </w:tcPr>
          <w:p w14:paraId="4C44A559" w14:textId="0BDD2FF6" w:rsidR="00CA066F" w:rsidRPr="00DF7256" w:rsidRDefault="008E5903" w:rsidP="00F24D6B">
            <w:pPr>
              <w:spacing w:after="0"/>
              <w:rPr>
                <w:rFonts w:ascii="Arial" w:hAnsi="Arial" w:cs="Arial"/>
                <w:sz w:val="16"/>
                <w:szCs w:val="16"/>
              </w:rPr>
            </w:pPr>
            <w:r>
              <w:rPr>
                <w:rFonts w:ascii="Arial" w:hAnsi="Arial" w:cs="Arial"/>
                <w:sz w:val="16"/>
                <w:szCs w:val="16"/>
              </w:rPr>
              <w:t>China Unicom</w:t>
            </w:r>
          </w:p>
        </w:tc>
        <w:tc>
          <w:tcPr>
            <w:tcW w:w="4395" w:type="dxa"/>
          </w:tcPr>
          <w:p w14:paraId="008831A9" w14:textId="77E0AE8A" w:rsidR="00CA066F" w:rsidRPr="00FF535B" w:rsidRDefault="008E5903" w:rsidP="00F24D6B">
            <w:pPr>
              <w:spacing w:after="0"/>
              <w:rPr>
                <w:rFonts w:ascii="Arial" w:hAnsi="Arial" w:cs="Arial"/>
                <w:b/>
                <w:sz w:val="16"/>
                <w:szCs w:val="16"/>
              </w:rPr>
            </w:pPr>
            <w:r w:rsidRPr="008E5903">
              <w:rPr>
                <w:rFonts w:ascii="Arial" w:hAnsi="Arial" w:cs="Arial"/>
                <w:sz w:val="16"/>
                <w:szCs w:val="16"/>
              </w:rPr>
              <w:t>Revised into SP-1710</w:t>
            </w:r>
            <w:r>
              <w:rPr>
                <w:rFonts w:ascii="Arial" w:hAnsi="Arial" w:cs="Arial"/>
                <w:sz w:val="16"/>
                <w:szCs w:val="16"/>
              </w:rPr>
              <w:t>41, then SP-171065, SP-171075, and finally SP-171077.</w:t>
            </w:r>
            <w:r>
              <w:rPr>
                <w:rFonts w:ascii="Arial" w:hAnsi="Arial" w:cs="Arial"/>
                <w:b/>
                <w:sz w:val="16"/>
                <w:szCs w:val="16"/>
              </w:rPr>
              <w:t xml:space="preserve"> </w:t>
            </w:r>
            <w:r w:rsidR="00CA066F">
              <w:rPr>
                <w:rFonts w:ascii="Arial" w:hAnsi="Arial" w:cs="Arial"/>
                <w:b/>
                <w:sz w:val="16"/>
                <w:szCs w:val="16"/>
              </w:rPr>
              <w:t>Approved</w:t>
            </w:r>
          </w:p>
        </w:tc>
      </w:tr>
      <w:tr w:rsidR="006623F0" w:rsidRPr="00D019AE" w14:paraId="034AFA3E" w14:textId="77777777" w:rsidTr="00D27F5D">
        <w:trPr>
          <w:trHeight w:val="20"/>
        </w:trPr>
        <w:tc>
          <w:tcPr>
            <w:tcW w:w="956" w:type="dxa"/>
          </w:tcPr>
          <w:p w14:paraId="2D94EECF" w14:textId="5C50FAB3" w:rsidR="006623F0" w:rsidRPr="00A03B3E" w:rsidRDefault="007C4F52" w:rsidP="004B1DF5">
            <w:pPr>
              <w:spacing w:after="0"/>
              <w:rPr>
                <w:rFonts w:ascii="Arial" w:hAnsi="Arial" w:cs="Arial"/>
                <w:sz w:val="16"/>
                <w:szCs w:val="16"/>
              </w:rPr>
            </w:pPr>
            <w:r w:rsidRPr="007C4F52">
              <w:rPr>
                <w:rFonts w:ascii="Arial" w:hAnsi="Arial" w:cs="Arial"/>
                <w:sz w:val="16"/>
                <w:szCs w:val="16"/>
              </w:rPr>
              <w:t>SP-</w:t>
            </w:r>
            <w:r w:rsidR="004B1DF5">
              <w:rPr>
                <w:rFonts w:ascii="Arial" w:hAnsi="Arial" w:cs="Arial"/>
                <w:sz w:val="16"/>
                <w:szCs w:val="16"/>
              </w:rPr>
              <w:t>17</w:t>
            </w:r>
            <w:r w:rsidRPr="007C4F52">
              <w:rPr>
                <w:rFonts w:ascii="Arial" w:hAnsi="Arial" w:cs="Arial"/>
                <w:sz w:val="16"/>
                <w:szCs w:val="16"/>
              </w:rPr>
              <w:t>0</w:t>
            </w:r>
            <w:r w:rsidR="001E19EA">
              <w:rPr>
                <w:rFonts w:ascii="Arial" w:hAnsi="Arial" w:cs="Arial"/>
                <w:sz w:val="16"/>
                <w:szCs w:val="16"/>
              </w:rPr>
              <w:t>983</w:t>
            </w:r>
          </w:p>
        </w:tc>
        <w:tc>
          <w:tcPr>
            <w:tcW w:w="2437" w:type="dxa"/>
          </w:tcPr>
          <w:p w14:paraId="459A56FD" w14:textId="5DC9146A" w:rsidR="00A03B3E" w:rsidRPr="005D1FAA" w:rsidRDefault="001D38EF" w:rsidP="004B1DF5">
            <w:pPr>
              <w:spacing w:after="0"/>
              <w:rPr>
                <w:rFonts w:ascii="Arial" w:hAnsi="Arial" w:cs="Arial"/>
                <w:sz w:val="16"/>
                <w:szCs w:val="16"/>
                <w:lang w:val="en-US"/>
              </w:rPr>
            </w:pPr>
            <w:r w:rsidRPr="005D1FAA">
              <w:rPr>
                <w:rFonts w:ascii="Arial" w:hAnsi="Arial" w:cs="Arial"/>
                <w:sz w:val="16"/>
                <w:szCs w:val="16"/>
                <w:lang w:val="en-US"/>
              </w:rPr>
              <w:t xml:space="preserve">(CR PACK) </w:t>
            </w:r>
            <w:r w:rsidR="001E19EA">
              <w:rPr>
                <w:rFonts w:ascii="Arial" w:hAnsi="Arial" w:cs="Arial"/>
                <w:color w:val="000000"/>
                <w:sz w:val="16"/>
                <w:szCs w:val="16"/>
              </w:rPr>
              <w:t>Stage</w:t>
            </w:r>
            <w:r w:rsidR="00EE0AF1">
              <w:rPr>
                <w:rFonts w:ascii="Arial" w:hAnsi="Arial" w:cs="Arial"/>
                <w:color w:val="000000"/>
                <w:sz w:val="16"/>
                <w:szCs w:val="16"/>
              </w:rPr>
              <w:t xml:space="preserve"> </w:t>
            </w:r>
            <w:r w:rsidR="001E19EA">
              <w:rPr>
                <w:rFonts w:ascii="Arial" w:hAnsi="Arial" w:cs="Arial"/>
                <w:color w:val="000000"/>
                <w:sz w:val="16"/>
                <w:szCs w:val="16"/>
              </w:rPr>
              <w:t>1 CRs</w:t>
            </w:r>
            <w:r w:rsidR="009D0DA3">
              <w:rPr>
                <w:rFonts w:ascii="Arial" w:hAnsi="Arial" w:cs="Arial"/>
                <w:color w:val="000000"/>
                <w:sz w:val="16"/>
                <w:szCs w:val="16"/>
              </w:rPr>
              <w:t xml:space="preserve"> on </w:t>
            </w:r>
            <w:r w:rsidR="001E19EA">
              <w:rPr>
                <w:rFonts w:ascii="Arial" w:hAnsi="Arial" w:cs="Arial"/>
                <w:color w:val="000000"/>
                <w:sz w:val="16"/>
                <w:szCs w:val="16"/>
              </w:rPr>
              <w:t>SEW2</w:t>
            </w:r>
          </w:p>
        </w:tc>
        <w:tc>
          <w:tcPr>
            <w:tcW w:w="746" w:type="dxa"/>
          </w:tcPr>
          <w:p w14:paraId="4D07EEF1" w14:textId="6829CA31" w:rsidR="006623F0" w:rsidRPr="00990CC9" w:rsidRDefault="009D0DA3" w:rsidP="004B1DF5">
            <w:pPr>
              <w:spacing w:after="0"/>
              <w:rPr>
                <w:rFonts w:ascii="Arial" w:hAnsi="Arial" w:cs="Arial"/>
                <w:sz w:val="16"/>
                <w:szCs w:val="16"/>
              </w:rPr>
            </w:pPr>
            <w:r>
              <w:rPr>
                <w:rFonts w:ascii="Arial" w:hAnsi="Arial" w:cs="Arial"/>
                <w:sz w:val="16"/>
                <w:szCs w:val="16"/>
              </w:rPr>
              <w:t>14</w:t>
            </w:r>
            <w:r w:rsidR="004B1DF5">
              <w:rPr>
                <w:rFonts w:ascii="Arial" w:hAnsi="Arial" w:cs="Arial"/>
                <w:sz w:val="16"/>
                <w:szCs w:val="16"/>
              </w:rPr>
              <w:t>A</w:t>
            </w:r>
          </w:p>
        </w:tc>
        <w:tc>
          <w:tcPr>
            <w:tcW w:w="992" w:type="dxa"/>
          </w:tcPr>
          <w:p w14:paraId="446674E2" w14:textId="2DE9BBB9" w:rsidR="00A42197" w:rsidRDefault="00D14676" w:rsidP="00A42197">
            <w:pPr>
              <w:spacing w:after="0"/>
              <w:rPr>
                <w:rFonts w:ascii="Arial" w:hAnsi="Arial" w:cs="Arial"/>
                <w:sz w:val="16"/>
                <w:szCs w:val="16"/>
              </w:rPr>
            </w:pPr>
            <w:r>
              <w:rPr>
                <w:rFonts w:ascii="Arial" w:hAnsi="Arial" w:cs="Arial"/>
                <w:sz w:val="16"/>
                <w:szCs w:val="16"/>
              </w:rPr>
              <w:t>S1-17</w:t>
            </w:r>
            <w:r w:rsidR="001E19EA">
              <w:rPr>
                <w:rFonts w:ascii="Arial" w:hAnsi="Arial" w:cs="Arial"/>
                <w:sz w:val="16"/>
                <w:szCs w:val="16"/>
              </w:rPr>
              <w:t>4022</w:t>
            </w:r>
          </w:p>
          <w:p w14:paraId="4E20A175" w14:textId="19CAA985" w:rsidR="00D14676" w:rsidRDefault="009D0DA3" w:rsidP="00A42197">
            <w:pPr>
              <w:spacing w:after="0"/>
              <w:rPr>
                <w:rFonts w:ascii="Arial" w:hAnsi="Arial" w:cs="Arial"/>
                <w:sz w:val="16"/>
                <w:szCs w:val="16"/>
              </w:rPr>
            </w:pPr>
            <w:r>
              <w:rPr>
                <w:rFonts w:ascii="Arial" w:hAnsi="Arial" w:cs="Arial"/>
                <w:sz w:val="16"/>
                <w:szCs w:val="16"/>
              </w:rPr>
              <w:t>S1-17</w:t>
            </w:r>
            <w:r w:rsidR="001E19EA">
              <w:rPr>
                <w:rFonts w:ascii="Arial" w:hAnsi="Arial" w:cs="Arial"/>
                <w:sz w:val="16"/>
                <w:szCs w:val="16"/>
              </w:rPr>
              <w:t>4023</w:t>
            </w:r>
          </w:p>
        </w:tc>
        <w:tc>
          <w:tcPr>
            <w:tcW w:w="4395" w:type="dxa"/>
          </w:tcPr>
          <w:p w14:paraId="54DED2D4" w14:textId="3058A60A" w:rsidR="007C25F5" w:rsidRPr="00F412BF" w:rsidRDefault="00F412BF" w:rsidP="00F412BF">
            <w:pPr>
              <w:spacing w:after="0"/>
              <w:rPr>
                <w:rFonts w:ascii="Arial" w:hAnsi="Arial" w:cs="Arial"/>
                <w:b/>
                <w:sz w:val="16"/>
                <w:szCs w:val="16"/>
              </w:rPr>
            </w:pPr>
            <w:r w:rsidRPr="00F412BF">
              <w:rPr>
                <w:rFonts w:ascii="Arial" w:hAnsi="Arial" w:cs="Arial"/>
                <w:b/>
                <w:sz w:val="16"/>
                <w:szCs w:val="16"/>
              </w:rPr>
              <w:t>Approved</w:t>
            </w:r>
          </w:p>
        </w:tc>
      </w:tr>
      <w:tr w:rsidR="00D45928" w:rsidRPr="00D019AE" w14:paraId="586F07B7" w14:textId="77777777" w:rsidTr="00D27F5D">
        <w:trPr>
          <w:trHeight w:val="20"/>
        </w:trPr>
        <w:tc>
          <w:tcPr>
            <w:tcW w:w="956" w:type="dxa"/>
          </w:tcPr>
          <w:p w14:paraId="6E6ECD39" w14:textId="0BCE9886" w:rsidR="00D45928" w:rsidRPr="00584FF5" w:rsidRDefault="007C4F52" w:rsidP="004B1DF5">
            <w:pPr>
              <w:spacing w:after="0"/>
              <w:rPr>
                <w:rFonts w:ascii="Arial" w:hAnsi="Arial" w:cs="Arial"/>
                <w:sz w:val="16"/>
                <w:szCs w:val="16"/>
              </w:rPr>
            </w:pPr>
            <w:r w:rsidRPr="007C4F52">
              <w:rPr>
                <w:rFonts w:ascii="Arial" w:hAnsi="Arial" w:cs="Arial"/>
                <w:sz w:val="16"/>
                <w:szCs w:val="16"/>
              </w:rPr>
              <w:t>SP-</w:t>
            </w:r>
            <w:r w:rsidR="004B1DF5">
              <w:rPr>
                <w:rFonts w:ascii="Arial" w:hAnsi="Arial" w:cs="Arial"/>
                <w:sz w:val="16"/>
                <w:szCs w:val="16"/>
              </w:rPr>
              <w:t>17</w:t>
            </w:r>
            <w:r w:rsidRPr="007C4F52">
              <w:rPr>
                <w:rFonts w:ascii="Arial" w:hAnsi="Arial" w:cs="Arial"/>
                <w:sz w:val="16"/>
                <w:szCs w:val="16"/>
              </w:rPr>
              <w:t>0</w:t>
            </w:r>
            <w:r w:rsidR="001E19EA">
              <w:rPr>
                <w:rFonts w:ascii="Arial" w:hAnsi="Arial" w:cs="Arial"/>
                <w:sz w:val="16"/>
                <w:szCs w:val="16"/>
              </w:rPr>
              <w:t>984</w:t>
            </w:r>
          </w:p>
        </w:tc>
        <w:tc>
          <w:tcPr>
            <w:tcW w:w="2437" w:type="dxa"/>
          </w:tcPr>
          <w:p w14:paraId="2BC40676" w14:textId="0621110F" w:rsidR="00877252" w:rsidRPr="005D1FAA" w:rsidRDefault="00033515" w:rsidP="007C4F52">
            <w:pPr>
              <w:spacing w:after="0"/>
              <w:rPr>
                <w:rFonts w:ascii="Arial" w:hAnsi="Arial" w:cs="Arial"/>
                <w:sz w:val="16"/>
                <w:szCs w:val="16"/>
              </w:rPr>
            </w:pPr>
            <w:r w:rsidRPr="005D1FAA">
              <w:rPr>
                <w:rFonts w:ascii="Arial" w:hAnsi="Arial" w:cs="Arial"/>
                <w:sz w:val="16"/>
                <w:szCs w:val="16"/>
                <w:lang w:val="en-US"/>
              </w:rPr>
              <w:t xml:space="preserve">(CR PACK) </w:t>
            </w:r>
            <w:r w:rsidR="001E19EA">
              <w:rPr>
                <w:rFonts w:ascii="Arial" w:hAnsi="Arial" w:cs="Arial"/>
                <w:color w:val="000000"/>
                <w:sz w:val="16"/>
                <w:szCs w:val="16"/>
              </w:rPr>
              <w:t>Stage</w:t>
            </w:r>
            <w:r w:rsidR="00EE0AF1">
              <w:rPr>
                <w:rFonts w:ascii="Arial" w:hAnsi="Arial" w:cs="Arial"/>
                <w:color w:val="000000"/>
                <w:sz w:val="16"/>
                <w:szCs w:val="16"/>
              </w:rPr>
              <w:t xml:space="preserve"> </w:t>
            </w:r>
            <w:r w:rsidR="001E19EA">
              <w:rPr>
                <w:rFonts w:ascii="Arial" w:hAnsi="Arial" w:cs="Arial"/>
                <w:color w:val="000000"/>
                <w:sz w:val="16"/>
                <w:szCs w:val="16"/>
              </w:rPr>
              <w:t>1 CRs</w:t>
            </w:r>
            <w:r w:rsidR="009D0DA3">
              <w:rPr>
                <w:rFonts w:ascii="Arial" w:hAnsi="Arial" w:cs="Arial"/>
                <w:color w:val="000000"/>
                <w:sz w:val="16"/>
                <w:szCs w:val="16"/>
              </w:rPr>
              <w:t xml:space="preserve"> on </w:t>
            </w:r>
            <w:r w:rsidR="001E19EA">
              <w:rPr>
                <w:rFonts w:ascii="Arial" w:hAnsi="Arial" w:cs="Arial"/>
                <w:color w:val="000000"/>
                <w:sz w:val="16"/>
                <w:szCs w:val="16"/>
              </w:rPr>
              <w:t>MCVideo and TEI15</w:t>
            </w:r>
          </w:p>
        </w:tc>
        <w:tc>
          <w:tcPr>
            <w:tcW w:w="746" w:type="dxa"/>
          </w:tcPr>
          <w:p w14:paraId="1A38A5ED" w14:textId="5501B954" w:rsidR="00D45928" w:rsidRPr="00990CC9" w:rsidRDefault="00877252" w:rsidP="004B1DF5">
            <w:pPr>
              <w:spacing w:after="0"/>
              <w:rPr>
                <w:rFonts w:ascii="Arial" w:hAnsi="Arial" w:cs="Arial"/>
                <w:sz w:val="16"/>
                <w:szCs w:val="16"/>
              </w:rPr>
            </w:pPr>
            <w:r>
              <w:rPr>
                <w:rFonts w:ascii="Arial" w:hAnsi="Arial" w:cs="Arial"/>
                <w:sz w:val="16"/>
                <w:szCs w:val="16"/>
              </w:rPr>
              <w:t>1</w:t>
            </w:r>
            <w:r w:rsidR="009D0DA3">
              <w:rPr>
                <w:rFonts w:ascii="Arial" w:hAnsi="Arial" w:cs="Arial"/>
                <w:sz w:val="16"/>
                <w:szCs w:val="16"/>
              </w:rPr>
              <w:t>4A</w:t>
            </w:r>
          </w:p>
        </w:tc>
        <w:tc>
          <w:tcPr>
            <w:tcW w:w="992" w:type="dxa"/>
          </w:tcPr>
          <w:p w14:paraId="7F8543F1" w14:textId="77777777" w:rsidR="00A42197" w:rsidRDefault="00E45708" w:rsidP="00A42197">
            <w:pPr>
              <w:spacing w:after="0"/>
              <w:rPr>
                <w:rFonts w:ascii="Arial" w:hAnsi="Arial" w:cs="Arial"/>
                <w:sz w:val="16"/>
                <w:szCs w:val="16"/>
              </w:rPr>
            </w:pPr>
            <w:r>
              <w:rPr>
                <w:rFonts w:ascii="Arial" w:hAnsi="Arial" w:cs="Arial"/>
                <w:sz w:val="16"/>
                <w:szCs w:val="16"/>
              </w:rPr>
              <w:t>S1-17</w:t>
            </w:r>
            <w:r w:rsidR="001E19EA">
              <w:rPr>
                <w:rFonts w:ascii="Arial" w:hAnsi="Arial" w:cs="Arial"/>
                <w:sz w:val="16"/>
                <w:szCs w:val="16"/>
              </w:rPr>
              <w:t>4545</w:t>
            </w:r>
          </w:p>
          <w:p w14:paraId="0A422C66" w14:textId="270F7C14" w:rsidR="001E19EA" w:rsidRPr="00410CA4" w:rsidRDefault="001E19EA" w:rsidP="00A42197">
            <w:pPr>
              <w:spacing w:after="0"/>
              <w:rPr>
                <w:rFonts w:ascii="Arial" w:hAnsi="Arial" w:cs="Arial"/>
                <w:sz w:val="16"/>
                <w:szCs w:val="16"/>
              </w:rPr>
            </w:pPr>
            <w:r>
              <w:rPr>
                <w:rFonts w:ascii="Arial" w:hAnsi="Arial" w:cs="Arial"/>
                <w:sz w:val="16"/>
                <w:szCs w:val="16"/>
              </w:rPr>
              <w:t>S1-174546</w:t>
            </w:r>
          </w:p>
        </w:tc>
        <w:tc>
          <w:tcPr>
            <w:tcW w:w="4395" w:type="dxa"/>
          </w:tcPr>
          <w:p w14:paraId="27ADFA7B" w14:textId="77777777" w:rsidR="00D45928" w:rsidRPr="00584D65" w:rsidRDefault="00CE6A00" w:rsidP="00061C59">
            <w:pPr>
              <w:spacing w:after="0"/>
              <w:rPr>
                <w:rFonts w:ascii="Arial" w:hAnsi="Arial" w:cs="Arial"/>
                <w:sz w:val="16"/>
                <w:szCs w:val="16"/>
              </w:rPr>
            </w:pPr>
            <w:r w:rsidRPr="00F412BF">
              <w:rPr>
                <w:rFonts w:ascii="Arial" w:hAnsi="Arial" w:cs="Arial"/>
                <w:b/>
                <w:sz w:val="16"/>
                <w:szCs w:val="16"/>
              </w:rPr>
              <w:t>Approved</w:t>
            </w:r>
          </w:p>
        </w:tc>
      </w:tr>
      <w:tr w:rsidR="00D45928" w:rsidRPr="00D019AE" w14:paraId="04DE28B4" w14:textId="77777777" w:rsidTr="00D27F5D">
        <w:trPr>
          <w:trHeight w:val="20"/>
        </w:trPr>
        <w:tc>
          <w:tcPr>
            <w:tcW w:w="956" w:type="dxa"/>
          </w:tcPr>
          <w:p w14:paraId="3687D8D0" w14:textId="079B096E" w:rsidR="00D45928" w:rsidRPr="00527A1A" w:rsidRDefault="00527A1A" w:rsidP="001D38EF">
            <w:pPr>
              <w:spacing w:after="0"/>
              <w:rPr>
                <w:rFonts w:ascii="Arial" w:hAnsi="Arial" w:cs="Arial"/>
                <w:sz w:val="16"/>
                <w:szCs w:val="16"/>
              </w:rPr>
            </w:pPr>
            <w:r>
              <w:rPr>
                <w:rFonts w:ascii="Arial" w:hAnsi="Arial" w:cs="Arial"/>
                <w:sz w:val="16"/>
                <w:szCs w:val="16"/>
              </w:rPr>
              <w:t>SP-</w:t>
            </w:r>
            <w:r w:rsidR="004B1DF5">
              <w:rPr>
                <w:rFonts w:ascii="Arial" w:hAnsi="Arial" w:cs="Arial"/>
                <w:sz w:val="16"/>
                <w:szCs w:val="16"/>
              </w:rPr>
              <w:t>17</w:t>
            </w:r>
            <w:r w:rsidR="00033515">
              <w:rPr>
                <w:rFonts w:ascii="Arial" w:hAnsi="Arial" w:cs="Arial"/>
                <w:sz w:val="16"/>
                <w:szCs w:val="16"/>
              </w:rPr>
              <w:t>0</w:t>
            </w:r>
            <w:r w:rsidR="001E19EA">
              <w:rPr>
                <w:rFonts w:ascii="Arial" w:hAnsi="Arial" w:cs="Arial"/>
                <w:sz w:val="16"/>
                <w:szCs w:val="16"/>
              </w:rPr>
              <w:t>985</w:t>
            </w:r>
          </w:p>
        </w:tc>
        <w:tc>
          <w:tcPr>
            <w:tcW w:w="2437" w:type="dxa"/>
          </w:tcPr>
          <w:p w14:paraId="14957B88" w14:textId="3D982B2A" w:rsidR="003F3B06" w:rsidRPr="005D1FAA" w:rsidRDefault="00033515" w:rsidP="007C4F52">
            <w:pPr>
              <w:spacing w:after="0"/>
              <w:rPr>
                <w:rFonts w:ascii="Arial" w:hAnsi="Arial" w:cs="Arial"/>
                <w:sz w:val="16"/>
                <w:szCs w:val="16"/>
              </w:rPr>
            </w:pPr>
            <w:r w:rsidRPr="005D1FAA">
              <w:rPr>
                <w:rFonts w:ascii="Arial" w:hAnsi="Arial" w:cs="Arial"/>
                <w:sz w:val="16"/>
                <w:szCs w:val="16"/>
              </w:rPr>
              <w:t xml:space="preserve">(CR PACK) </w:t>
            </w:r>
            <w:r w:rsidR="001E19EA">
              <w:rPr>
                <w:rFonts w:ascii="Arial" w:hAnsi="Arial" w:cs="Arial"/>
                <w:color w:val="000000"/>
                <w:sz w:val="16"/>
                <w:szCs w:val="16"/>
              </w:rPr>
              <w:t>Stage</w:t>
            </w:r>
            <w:r w:rsidR="00EE0AF1">
              <w:rPr>
                <w:rFonts w:ascii="Arial" w:hAnsi="Arial" w:cs="Arial"/>
                <w:color w:val="000000"/>
                <w:sz w:val="16"/>
                <w:szCs w:val="16"/>
              </w:rPr>
              <w:t xml:space="preserve"> </w:t>
            </w:r>
            <w:r w:rsidR="001E19EA">
              <w:rPr>
                <w:rFonts w:ascii="Arial" w:hAnsi="Arial" w:cs="Arial"/>
                <w:color w:val="000000"/>
                <w:sz w:val="16"/>
                <w:szCs w:val="16"/>
              </w:rPr>
              <w:t>1 CRs on MCOver</w:t>
            </w:r>
          </w:p>
        </w:tc>
        <w:tc>
          <w:tcPr>
            <w:tcW w:w="746" w:type="dxa"/>
          </w:tcPr>
          <w:p w14:paraId="45B0CD53" w14:textId="40B3B528" w:rsidR="00D45928" w:rsidRPr="00990CC9" w:rsidRDefault="00A05775" w:rsidP="00D27F5D">
            <w:pPr>
              <w:spacing w:after="0"/>
              <w:rPr>
                <w:rFonts w:ascii="Arial" w:hAnsi="Arial" w:cs="Arial"/>
                <w:sz w:val="16"/>
                <w:szCs w:val="16"/>
              </w:rPr>
            </w:pPr>
            <w:r>
              <w:rPr>
                <w:rFonts w:ascii="Arial" w:hAnsi="Arial" w:cs="Arial"/>
                <w:sz w:val="16"/>
                <w:szCs w:val="16"/>
              </w:rPr>
              <w:t>1</w:t>
            </w:r>
            <w:r w:rsidR="001E19EA">
              <w:rPr>
                <w:rFonts w:ascii="Arial" w:hAnsi="Arial" w:cs="Arial"/>
                <w:sz w:val="16"/>
                <w:szCs w:val="16"/>
              </w:rPr>
              <w:t>8</w:t>
            </w:r>
          </w:p>
        </w:tc>
        <w:tc>
          <w:tcPr>
            <w:tcW w:w="992" w:type="dxa"/>
          </w:tcPr>
          <w:p w14:paraId="2AC1B67B" w14:textId="1169AFD3" w:rsidR="00A42197" w:rsidRDefault="00E45708" w:rsidP="004B1DF5">
            <w:pPr>
              <w:spacing w:after="0"/>
              <w:rPr>
                <w:rFonts w:ascii="Arial" w:hAnsi="Arial" w:cs="Arial"/>
                <w:sz w:val="16"/>
                <w:szCs w:val="16"/>
              </w:rPr>
            </w:pPr>
            <w:r>
              <w:rPr>
                <w:rFonts w:ascii="Arial" w:hAnsi="Arial" w:cs="Arial"/>
                <w:sz w:val="16"/>
                <w:szCs w:val="16"/>
              </w:rPr>
              <w:t>S1-17</w:t>
            </w:r>
            <w:r w:rsidR="001E19EA">
              <w:rPr>
                <w:rFonts w:ascii="Arial" w:hAnsi="Arial" w:cs="Arial"/>
                <w:sz w:val="16"/>
                <w:szCs w:val="16"/>
              </w:rPr>
              <w:t>4039</w:t>
            </w:r>
          </w:p>
          <w:p w14:paraId="6B4793C7" w14:textId="77777777" w:rsidR="00E45708" w:rsidRDefault="00E45708" w:rsidP="004B1DF5">
            <w:pPr>
              <w:spacing w:after="0"/>
              <w:rPr>
                <w:rFonts w:ascii="Arial" w:hAnsi="Arial" w:cs="Arial"/>
                <w:sz w:val="16"/>
                <w:szCs w:val="16"/>
              </w:rPr>
            </w:pPr>
            <w:r>
              <w:rPr>
                <w:rFonts w:ascii="Arial" w:hAnsi="Arial" w:cs="Arial"/>
                <w:sz w:val="16"/>
                <w:szCs w:val="16"/>
              </w:rPr>
              <w:t>S1-17</w:t>
            </w:r>
            <w:r w:rsidR="001E19EA">
              <w:rPr>
                <w:rFonts w:ascii="Arial" w:hAnsi="Arial" w:cs="Arial"/>
                <w:sz w:val="16"/>
                <w:szCs w:val="16"/>
              </w:rPr>
              <w:t>4040</w:t>
            </w:r>
          </w:p>
          <w:p w14:paraId="14B44477" w14:textId="6648E837" w:rsidR="001E19EA" w:rsidRDefault="001E19EA" w:rsidP="001E19EA">
            <w:pPr>
              <w:spacing w:after="0"/>
              <w:rPr>
                <w:rFonts w:ascii="Arial" w:hAnsi="Arial" w:cs="Arial"/>
                <w:sz w:val="16"/>
                <w:szCs w:val="16"/>
              </w:rPr>
            </w:pPr>
            <w:r>
              <w:rPr>
                <w:rFonts w:ascii="Arial" w:hAnsi="Arial" w:cs="Arial"/>
                <w:sz w:val="16"/>
                <w:szCs w:val="16"/>
              </w:rPr>
              <w:t>S1-174041</w:t>
            </w:r>
          </w:p>
          <w:p w14:paraId="62B34FBC" w14:textId="4ECB6131" w:rsidR="001E19EA" w:rsidRDefault="001E19EA" w:rsidP="001E19EA">
            <w:pPr>
              <w:spacing w:after="0"/>
              <w:rPr>
                <w:rFonts w:ascii="Arial" w:hAnsi="Arial" w:cs="Arial"/>
                <w:sz w:val="16"/>
                <w:szCs w:val="16"/>
              </w:rPr>
            </w:pPr>
            <w:r>
              <w:rPr>
                <w:rFonts w:ascii="Arial" w:hAnsi="Arial" w:cs="Arial"/>
                <w:sz w:val="16"/>
                <w:szCs w:val="16"/>
              </w:rPr>
              <w:t>S1-174042</w:t>
            </w:r>
          </w:p>
          <w:p w14:paraId="6B5C76CE" w14:textId="3E90BBB3" w:rsidR="001E19EA" w:rsidRDefault="001E19EA" w:rsidP="001E19EA">
            <w:pPr>
              <w:spacing w:after="0"/>
              <w:rPr>
                <w:rFonts w:ascii="Arial" w:hAnsi="Arial" w:cs="Arial"/>
                <w:sz w:val="16"/>
                <w:szCs w:val="16"/>
              </w:rPr>
            </w:pPr>
            <w:r>
              <w:rPr>
                <w:rFonts w:ascii="Arial" w:hAnsi="Arial" w:cs="Arial"/>
                <w:sz w:val="16"/>
                <w:szCs w:val="16"/>
              </w:rPr>
              <w:t>S1-174541</w:t>
            </w:r>
          </w:p>
          <w:p w14:paraId="517D9FE9" w14:textId="71032A46" w:rsidR="001E19EA" w:rsidRDefault="001E19EA" w:rsidP="001E19EA">
            <w:pPr>
              <w:spacing w:after="0"/>
              <w:rPr>
                <w:rFonts w:ascii="Arial" w:hAnsi="Arial" w:cs="Arial"/>
                <w:sz w:val="16"/>
                <w:szCs w:val="16"/>
              </w:rPr>
            </w:pPr>
            <w:r>
              <w:rPr>
                <w:rFonts w:ascii="Arial" w:hAnsi="Arial" w:cs="Arial"/>
                <w:sz w:val="16"/>
                <w:szCs w:val="16"/>
              </w:rPr>
              <w:t>S1-174044</w:t>
            </w:r>
          </w:p>
          <w:p w14:paraId="6482518A" w14:textId="6C9542DC" w:rsidR="001E19EA" w:rsidRDefault="001E19EA" w:rsidP="004B1DF5">
            <w:pPr>
              <w:spacing w:after="0"/>
              <w:rPr>
                <w:rFonts w:ascii="Arial" w:hAnsi="Arial" w:cs="Arial"/>
                <w:sz w:val="16"/>
                <w:szCs w:val="16"/>
              </w:rPr>
            </w:pPr>
            <w:r>
              <w:rPr>
                <w:rFonts w:ascii="Arial" w:hAnsi="Arial" w:cs="Arial"/>
                <w:sz w:val="16"/>
                <w:szCs w:val="16"/>
              </w:rPr>
              <w:t>S1-174045</w:t>
            </w:r>
          </w:p>
        </w:tc>
        <w:tc>
          <w:tcPr>
            <w:tcW w:w="4395" w:type="dxa"/>
          </w:tcPr>
          <w:p w14:paraId="767F188F" w14:textId="77777777" w:rsidR="006F2B4B" w:rsidRPr="00C23E4D" w:rsidRDefault="00584D65" w:rsidP="00584FF5">
            <w:pPr>
              <w:spacing w:after="0"/>
              <w:rPr>
                <w:rFonts w:ascii="Arial" w:hAnsi="Arial" w:cs="Arial"/>
                <w:b/>
                <w:sz w:val="16"/>
                <w:szCs w:val="16"/>
              </w:rPr>
            </w:pPr>
            <w:r>
              <w:rPr>
                <w:rFonts w:ascii="Arial" w:hAnsi="Arial" w:cs="Arial"/>
                <w:b/>
                <w:sz w:val="16"/>
                <w:szCs w:val="16"/>
              </w:rPr>
              <w:t>Approved</w:t>
            </w:r>
          </w:p>
        </w:tc>
      </w:tr>
      <w:tr w:rsidR="001E19EA" w:rsidRPr="00D019AE" w14:paraId="0E5810BC" w14:textId="77777777" w:rsidTr="00995938">
        <w:trPr>
          <w:trHeight w:val="20"/>
        </w:trPr>
        <w:tc>
          <w:tcPr>
            <w:tcW w:w="956" w:type="dxa"/>
          </w:tcPr>
          <w:p w14:paraId="73EBE6E4" w14:textId="5EABB14A" w:rsidR="001E19EA" w:rsidRPr="00BE7DD9" w:rsidRDefault="001E19EA" w:rsidP="00995938">
            <w:pPr>
              <w:spacing w:after="0"/>
              <w:rPr>
                <w:rFonts w:ascii="Arial" w:hAnsi="Arial" w:cs="Arial"/>
                <w:sz w:val="16"/>
                <w:szCs w:val="16"/>
              </w:rPr>
            </w:pPr>
            <w:r>
              <w:rPr>
                <w:rFonts w:ascii="Arial" w:hAnsi="Arial" w:cs="Arial"/>
                <w:sz w:val="16"/>
                <w:szCs w:val="16"/>
              </w:rPr>
              <w:t>SP-170986</w:t>
            </w:r>
          </w:p>
        </w:tc>
        <w:tc>
          <w:tcPr>
            <w:tcW w:w="2437" w:type="dxa"/>
          </w:tcPr>
          <w:p w14:paraId="3C05A5D9" w14:textId="51621CAD" w:rsidR="001E19EA" w:rsidRPr="005D1FAA" w:rsidRDefault="001E19EA" w:rsidP="00995938">
            <w:pPr>
              <w:spacing w:after="0"/>
              <w:rPr>
                <w:rFonts w:ascii="Arial" w:hAnsi="Arial" w:cs="Arial"/>
                <w:sz w:val="16"/>
                <w:szCs w:val="16"/>
              </w:rPr>
            </w:pPr>
            <w:r w:rsidRPr="005D1FAA">
              <w:rPr>
                <w:rFonts w:ascii="Arial" w:hAnsi="Arial" w:cs="Arial"/>
                <w:sz w:val="16"/>
                <w:szCs w:val="16"/>
              </w:rPr>
              <w:t>(</w:t>
            </w:r>
            <w:r>
              <w:rPr>
                <w:rFonts w:ascii="Arial" w:hAnsi="Arial" w:cs="Arial"/>
                <w:sz w:val="16"/>
                <w:szCs w:val="16"/>
              </w:rPr>
              <w:t>WID</w:t>
            </w:r>
            <w:r w:rsidRPr="005D1FAA">
              <w:rPr>
                <w:rFonts w:ascii="Arial" w:hAnsi="Arial" w:cs="Arial"/>
                <w:sz w:val="16"/>
                <w:szCs w:val="16"/>
              </w:rPr>
              <w:t xml:space="preserve">) </w:t>
            </w:r>
            <w:r w:rsidRPr="001E19EA">
              <w:rPr>
                <w:rFonts w:ascii="Arial" w:hAnsi="Arial" w:cs="Arial"/>
                <w:color w:val="000000"/>
                <w:sz w:val="16"/>
                <w:szCs w:val="16"/>
              </w:rPr>
              <w:t>New WID on Removal of 'over LTE' limitation from Mission Critical Specifications</w:t>
            </w:r>
          </w:p>
        </w:tc>
        <w:tc>
          <w:tcPr>
            <w:tcW w:w="746" w:type="dxa"/>
          </w:tcPr>
          <w:p w14:paraId="3FB85AC3" w14:textId="24957D36" w:rsidR="001E19EA" w:rsidRPr="00BE7DD9" w:rsidRDefault="001E19EA" w:rsidP="00995938">
            <w:pPr>
              <w:spacing w:after="0"/>
              <w:rPr>
                <w:rFonts w:ascii="Arial" w:hAnsi="Arial" w:cs="Arial"/>
                <w:sz w:val="16"/>
                <w:szCs w:val="16"/>
              </w:rPr>
            </w:pPr>
            <w:r>
              <w:rPr>
                <w:rFonts w:ascii="Arial" w:hAnsi="Arial" w:cs="Arial"/>
                <w:sz w:val="16"/>
                <w:szCs w:val="16"/>
              </w:rPr>
              <w:t>18</w:t>
            </w:r>
          </w:p>
        </w:tc>
        <w:tc>
          <w:tcPr>
            <w:tcW w:w="992" w:type="dxa"/>
          </w:tcPr>
          <w:p w14:paraId="1E7EB805" w14:textId="3611F8ED" w:rsidR="001E19EA" w:rsidRDefault="001E19EA" w:rsidP="00995938">
            <w:pPr>
              <w:spacing w:after="0"/>
              <w:rPr>
                <w:rFonts w:ascii="Arial" w:hAnsi="Arial" w:cs="Arial"/>
                <w:sz w:val="16"/>
                <w:szCs w:val="16"/>
              </w:rPr>
            </w:pPr>
            <w:r>
              <w:rPr>
                <w:rFonts w:ascii="Arial" w:hAnsi="Arial" w:cs="Arial"/>
                <w:sz w:val="16"/>
                <w:szCs w:val="16"/>
              </w:rPr>
              <w:t>S1-174482</w:t>
            </w:r>
          </w:p>
          <w:p w14:paraId="7E664EBC" w14:textId="77777777" w:rsidR="001E19EA" w:rsidRPr="00D019AE" w:rsidRDefault="001E19EA" w:rsidP="00995938">
            <w:pPr>
              <w:spacing w:after="0"/>
              <w:rPr>
                <w:rFonts w:ascii="Arial" w:hAnsi="Arial" w:cs="Arial"/>
                <w:sz w:val="16"/>
                <w:szCs w:val="16"/>
              </w:rPr>
            </w:pPr>
          </w:p>
        </w:tc>
        <w:tc>
          <w:tcPr>
            <w:tcW w:w="4395" w:type="dxa"/>
          </w:tcPr>
          <w:p w14:paraId="35E787F8" w14:textId="77777777" w:rsidR="001E19EA" w:rsidRPr="00E45708" w:rsidRDefault="001E19EA" w:rsidP="00995938">
            <w:pPr>
              <w:spacing w:after="0"/>
              <w:rPr>
                <w:rFonts w:ascii="Arial" w:hAnsi="Arial" w:cs="Arial"/>
                <w:b/>
                <w:sz w:val="16"/>
                <w:szCs w:val="16"/>
              </w:rPr>
            </w:pPr>
            <w:r w:rsidRPr="0001446B">
              <w:rPr>
                <w:rFonts w:ascii="Arial" w:hAnsi="Arial" w:cs="Arial"/>
                <w:b/>
                <w:sz w:val="16"/>
                <w:szCs w:val="16"/>
              </w:rPr>
              <w:t>Approved</w:t>
            </w:r>
          </w:p>
        </w:tc>
      </w:tr>
      <w:tr w:rsidR="009D0DA3" w:rsidRPr="00D019AE" w14:paraId="2273D1F1" w14:textId="77777777" w:rsidTr="00837FE6">
        <w:trPr>
          <w:trHeight w:val="20"/>
        </w:trPr>
        <w:tc>
          <w:tcPr>
            <w:tcW w:w="956" w:type="dxa"/>
          </w:tcPr>
          <w:p w14:paraId="6926277B" w14:textId="3186DFEA" w:rsidR="009D0DA3" w:rsidRPr="00DF7256" w:rsidRDefault="009D0DA3" w:rsidP="00837FE6">
            <w:pPr>
              <w:spacing w:after="0"/>
              <w:rPr>
                <w:rFonts w:ascii="Arial" w:hAnsi="Arial" w:cs="Arial"/>
                <w:sz w:val="16"/>
                <w:szCs w:val="16"/>
              </w:rPr>
            </w:pPr>
            <w:r w:rsidRPr="00DF7256">
              <w:rPr>
                <w:rFonts w:ascii="Arial" w:hAnsi="Arial" w:cs="Arial"/>
                <w:sz w:val="16"/>
                <w:szCs w:val="16"/>
              </w:rPr>
              <w:t>SP-170</w:t>
            </w:r>
            <w:r w:rsidR="00DF7256" w:rsidRPr="00DF7256">
              <w:rPr>
                <w:rFonts w:ascii="Arial" w:hAnsi="Arial" w:cs="Arial"/>
                <w:sz w:val="16"/>
                <w:szCs w:val="16"/>
              </w:rPr>
              <w:t>942</w:t>
            </w:r>
          </w:p>
        </w:tc>
        <w:tc>
          <w:tcPr>
            <w:tcW w:w="2437" w:type="dxa"/>
          </w:tcPr>
          <w:p w14:paraId="77C58E1E" w14:textId="562A9CBF" w:rsidR="009D0DA3" w:rsidRPr="00DF7256" w:rsidRDefault="00DF7256" w:rsidP="00837FE6">
            <w:pPr>
              <w:spacing w:after="0"/>
              <w:rPr>
                <w:rFonts w:ascii="Arial" w:hAnsi="Arial" w:cs="Arial"/>
                <w:sz w:val="16"/>
                <w:szCs w:val="16"/>
              </w:rPr>
            </w:pPr>
            <w:r w:rsidRPr="00DF7256">
              <w:rPr>
                <w:rFonts w:ascii="Arial" w:hAnsi="Arial" w:cs="Arial"/>
                <w:sz w:val="16"/>
                <w:szCs w:val="16"/>
              </w:rPr>
              <w:t>(LS from SA WG1) LS on Removal of over LTE limitation from Mission Critical Specifications</w:t>
            </w:r>
          </w:p>
        </w:tc>
        <w:tc>
          <w:tcPr>
            <w:tcW w:w="746" w:type="dxa"/>
          </w:tcPr>
          <w:p w14:paraId="70EA1F70" w14:textId="0B3BE053" w:rsidR="009D0DA3" w:rsidRPr="00DF7256" w:rsidRDefault="00DF7256" w:rsidP="00837FE6">
            <w:pPr>
              <w:spacing w:after="0"/>
              <w:rPr>
                <w:rFonts w:ascii="Arial" w:hAnsi="Arial" w:cs="Arial"/>
                <w:sz w:val="16"/>
                <w:szCs w:val="16"/>
              </w:rPr>
            </w:pPr>
            <w:r>
              <w:rPr>
                <w:rFonts w:ascii="Arial" w:hAnsi="Arial" w:cs="Arial"/>
                <w:sz w:val="16"/>
                <w:szCs w:val="16"/>
              </w:rPr>
              <w:t>7</w:t>
            </w:r>
            <w:r w:rsidR="009D0DA3" w:rsidRPr="00DF7256">
              <w:rPr>
                <w:rFonts w:ascii="Arial" w:hAnsi="Arial" w:cs="Arial"/>
                <w:sz w:val="16"/>
                <w:szCs w:val="16"/>
              </w:rPr>
              <w:t>.1</w:t>
            </w:r>
          </w:p>
        </w:tc>
        <w:tc>
          <w:tcPr>
            <w:tcW w:w="992" w:type="dxa"/>
          </w:tcPr>
          <w:p w14:paraId="01914526" w14:textId="0919CA0E" w:rsidR="009D0DA3" w:rsidRPr="00DF7256" w:rsidRDefault="009D0DA3" w:rsidP="00837FE6">
            <w:pPr>
              <w:spacing w:after="0"/>
              <w:rPr>
                <w:rFonts w:ascii="Arial" w:hAnsi="Arial" w:cs="Arial"/>
                <w:sz w:val="16"/>
                <w:szCs w:val="16"/>
              </w:rPr>
            </w:pPr>
            <w:r w:rsidRPr="00DF7256">
              <w:rPr>
                <w:rFonts w:ascii="Arial" w:hAnsi="Arial" w:cs="Arial"/>
                <w:sz w:val="16"/>
                <w:szCs w:val="16"/>
              </w:rPr>
              <w:t>S1-17</w:t>
            </w:r>
            <w:r w:rsidR="00DF7256">
              <w:rPr>
                <w:rFonts w:ascii="Arial" w:hAnsi="Arial" w:cs="Arial"/>
                <w:sz w:val="16"/>
                <w:szCs w:val="16"/>
              </w:rPr>
              <w:t>4542</w:t>
            </w:r>
          </w:p>
        </w:tc>
        <w:tc>
          <w:tcPr>
            <w:tcW w:w="4395" w:type="dxa"/>
          </w:tcPr>
          <w:p w14:paraId="3D167ADA" w14:textId="02EFA7F5" w:rsidR="009D0DA3" w:rsidRPr="00FF535B" w:rsidRDefault="009D0DA3" w:rsidP="00837FE6">
            <w:pPr>
              <w:spacing w:after="0"/>
              <w:rPr>
                <w:rFonts w:ascii="Arial" w:hAnsi="Arial" w:cs="Arial"/>
                <w:b/>
                <w:sz w:val="16"/>
                <w:szCs w:val="16"/>
              </w:rPr>
            </w:pPr>
            <w:r w:rsidRPr="00DF7256">
              <w:rPr>
                <w:rFonts w:ascii="Arial" w:hAnsi="Arial" w:cs="Arial"/>
                <w:b/>
                <w:sz w:val="16"/>
                <w:szCs w:val="16"/>
              </w:rPr>
              <w:t>Noted</w:t>
            </w:r>
          </w:p>
        </w:tc>
      </w:tr>
      <w:tr w:rsidR="00D45928" w:rsidRPr="00D019AE" w14:paraId="13990F26" w14:textId="77777777" w:rsidTr="00D27F5D">
        <w:trPr>
          <w:trHeight w:val="20"/>
        </w:trPr>
        <w:tc>
          <w:tcPr>
            <w:tcW w:w="956" w:type="dxa"/>
          </w:tcPr>
          <w:p w14:paraId="59CC3384" w14:textId="629332E6" w:rsidR="00D45928" w:rsidRPr="00584FF5" w:rsidRDefault="003F3B06" w:rsidP="001D38EF">
            <w:pPr>
              <w:spacing w:after="0"/>
              <w:rPr>
                <w:rFonts w:ascii="Arial" w:hAnsi="Arial" w:cs="Arial"/>
                <w:sz w:val="16"/>
                <w:szCs w:val="16"/>
              </w:rPr>
            </w:pPr>
            <w:r w:rsidRPr="003F3B06">
              <w:rPr>
                <w:rFonts w:ascii="Arial" w:hAnsi="Arial" w:cs="Arial"/>
                <w:sz w:val="16"/>
                <w:szCs w:val="16"/>
              </w:rPr>
              <w:t>SP-</w:t>
            </w:r>
            <w:r w:rsidR="004B1DF5">
              <w:rPr>
                <w:rFonts w:ascii="Arial" w:hAnsi="Arial" w:cs="Arial"/>
                <w:sz w:val="16"/>
                <w:szCs w:val="16"/>
              </w:rPr>
              <w:t>17</w:t>
            </w:r>
            <w:r w:rsidR="00033515">
              <w:rPr>
                <w:rFonts w:ascii="Arial" w:hAnsi="Arial" w:cs="Arial"/>
                <w:sz w:val="16"/>
                <w:szCs w:val="16"/>
              </w:rPr>
              <w:t>0</w:t>
            </w:r>
            <w:r w:rsidR="001E19EA">
              <w:rPr>
                <w:rFonts w:ascii="Arial" w:hAnsi="Arial" w:cs="Arial"/>
                <w:sz w:val="16"/>
                <w:szCs w:val="16"/>
              </w:rPr>
              <w:t>987</w:t>
            </w:r>
          </w:p>
        </w:tc>
        <w:tc>
          <w:tcPr>
            <w:tcW w:w="2437" w:type="dxa"/>
          </w:tcPr>
          <w:p w14:paraId="09E13CA7" w14:textId="03876F01" w:rsidR="009D5C92" w:rsidRPr="005D1FAA" w:rsidRDefault="00033515" w:rsidP="007C4F52">
            <w:pPr>
              <w:spacing w:after="0"/>
              <w:rPr>
                <w:rFonts w:ascii="Arial" w:hAnsi="Arial" w:cs="Arial"/>
                <w:sz w:val="16"/>
                <w:szCs w:val="16"/>
              </w:rPr>
            </w:pPr>
            <w:r w:rsidRPr="005D1FAA">
              <w:rPr>
                <w:rFonts w:ascii="Arial" w:hAnsi="Arial" w:cs="Arial"/>
                <w:sz w:val="16"/>
                <w:szCs w:val="16"/>
              </w:rPr>
              <w:t xml:space="preserve">(CR PACK) </w:t>
            </w:r>
            <w:r w:rsidR="00EE0AF1" w:rsidRPr="00EE0AF1">
              <w:rPr>
                <w:rFonts w:ascii="Arial" w:hAnsi="Arial" w:cs="Arial"/>
                <w:color w:val="000000"/>
                <w:sz w:val="16"/>
                <w:szCs w:val="16"/>
              </w:rPr>
              <w:t>Stage 1 CRs on SMARTER</w:t>
            </w:r>
          </w:p>
        </w:tc>
        <w:tc>
          <w:tcPr>
            <w:tcW w:w="746" w:type="dxa"/>
          </w:tcPr>
          <w:p w14:paraId="20E08326" w14:textId="2854C34D" w:rsidR="00D45928" w:rsidRPr="00990CC9" w:rsidRDefault="009D0DA3" w:rsidP="00D27F5D">
            <w:pPr>
              <w:spacing w:after="0"/>
              <w:rPr>
                <w:rFonts w:ascii="Arial" w:hAnsi="Arial" w:cs="Arial"/>
                <w:sz w:val="16"/>
                <w:szCs w:val="16"/>
              </w:rPr>
            </w:pPr>
            <w:r>
              <w:rPr>
                <w:rFonts w:ascii="Arial" w:hAnsi="Arial" w:cs="Arial"/>
                <w:sz w:val="16"/>
                <w:szCs w:val="16"/>
              </w:rPr>
              <w:t>15</w:t>
            </w:r>
            <w:r w:rsidR="00A05775">
              <w:rPr>
                <w:rFonts w:ascii="Arial" w:hAnsi="Arial" w:cs="Arial"/>
                <w:sz w:val="16"/>
                <w:szCs w:val="16"/>
              </w:rPr>
              <w:t>A.</w:t>
            </w:r>
            <w:r w:rsidR="00CC07E1">
              <w:rPr>
                <w:rFonts w:ascii="Arial" w:hAnsi="Arial" w:cs="Arial"/>
                <w:sz w:val="16"/>
                <w:szCs w:val="16"/>
              </w:rPr>
              <w:t>1</w:t>
            </w:r>
          </w:p>
        </w:tc>
        <w:tc>
          <w:tcPr>
            <w:tcW w:w="992" w:type="dxa"/>
          </w:tcPr>
          <w:p w14:paraId="60141049" w14:textId="2F678BC8" w:rsidR="005672E1" w:rsidRDefault="00E45708" w:rsidP="00A42197">
            <w:pPr>
              <w:spacing w:after="0"/>
              <w:rPr>
                <w:rFonts w:ascii="Arial" w:hAnsi="Arial" w:cs="Arial"/>
                <w:sz w:val="16"/>
                <w:szCs w:val="16"/>
              </w:rPr>
            </w:pPr>
            <w:r>
              <w:rPr>
                <w:rFonts w:ascii="Arial" w:hAnsi="Arial" w:cs="Arial"/>
                <w:sz w:val="16"/>
                <w:szCs w:val="16"/>
              </w:rPr>
              <w:t>S1-17</w:t>
            </w:r>
            <w:r w:rsidR="00EE0AF1">
              <w:rPr>
                <w:rFonts w:ascii="Arial" w:hAnsi="Arial" w:cs="Arial"/>
                <w:sz w:val="16"/>
                <w:szCs w:val="16"/>
              </w:rPr>
              <w:t>4600</w:t>
            </w:r>
          </w:p>
          <w:p w14:paraId="541B2B53" w14:textId="77777777" w:rsidR="00E45708" w:rsidRDefault="00E45708" w:rsidP="00A42197">
            <w:pPr>
              <w:spacing w:after="0"/>
              <w:rPr>
                <w:rFonts w:ascii="Arial" w:hAnsi="Arial" w:cs="Arial"/>
                <w:sz w:val="16"/>
                <w:szCs w:val="16"/>
              </w:rPr>
            </w:pPr>
            <w:r>
              <w:rPr>
                <w:rFonts w:ascii="Arial" w:hAnsi="Arial" w:cs="Arial"/>
                <w:sz w:val="16"/>
                <w:szCs w:val="16"/>
              </w:rPr>
              <w:t>S1-17</w:t>
            </w:r>
            <w:r w:rsidR="00EE0AF1">
              <w:rPr>
                <w:rFonts w:ascii="Arial" w:hAnsi="Arial" w:cs="Arial"/>
                <w:sz w:val="16"/>
                <w:szCs w:val="16"/>
              </w:rPr>
              <w:t>4619</w:t>
            </w:r>
          </w:p>
          <w:p w14:paraId="7CC1A54B" w14:textId="4813D356" w:rsidR="00EE0AF1" w:rsidRPr="000C5738" w:rsidRDefault="00EE0AF1" w:rsidP="00A42197">
            <w:pPr>
              <w:spacing w:after="0"/>
              <w:rPr>
                <w:rFonts w:ascii="Arial" w:hAnsi="Arial" w:cs="Arial"/>
                <w:sz w:val="16"/>
                <w:szCs w:val="16"/>
              </w:rPr>
            </w:pPr>
            <w:r>
              <w:rPr>
                <w:rFonts w:ascii="Arial" w:hAnsi="Arial" w:cs="Arial"/>
                <w:sz w:val="16"/>
                <w:szCs w:val="16"/>
              </w:rPr>
              <w:t>S1-174620</w:t>
            </w:r>
          </w:p>
        </w:tc>
        <w:tc>
          <w:tcPr>
            <w:tcW w:w="4395" w:type="dxa"/>
          </w:tcPr>
          <w:p w14:paraId="2BEF3A37" w14:textId="77777777" w:rsidR="00D45928" w:rsidRPr="00FF535B" w:rsidRDefault="00584D65" w:rsidP="00584FF5">
            <w:pPr>
              <w:spacing w:after="0"/>
              <w:rPr>
                <w:rFonts w:ascii="Arial" w:hAnsi="Arial" w:cs="Arial"/>
                <w:b/>
                <w:sz w:val="16"/>
                <w:szCs w:val="16"/>
              </w:rPr>
            </w:pPr>
            <w:r>
              <w:rPr>
                <w:rFonts w:ascii="Arial" w:hAnsi="Arial" w:cs="Arial"/>
                <w:b/>
                <w:sz w:val="16"/>
                <w:szCs w:val="16"/>
              </w:rPr>
              <w:t>Approved</w:t>
            </w:r>
          </w:p>
        </w:tc>
      </w:tr>
      <w:tr w:rsidR="007C4F52" w:rsidRPr="00D019AE" w14:paraId="744DD6F7" w14:textId="77777777" w:rsidTr="00BF426A">
        <w:trPr>
          <w:trHeight w:val="20"/>
        </w:trPr>
        <w:tc>
          <w:tcPr>
            <w:tcW w:w="956" w:type="dxa"/>
          </w:tcPr>
          <w:p w14:paraId="71E6DD00" w14:textId="3178D87D" w:rsidR="007C4F52" w:rsidRDefault="007C4F52" w:rsidP="00CC07E1">
            <w:pPr>
              <w:spacing w:after="0"/>
              <w:rPr>
                <w:rFonts w:ascii="Arial" w:hAnsi="Arial" w:cs="Arial"/>
                <w:bCs/>
                <w:sz w:val="16"/>
                <w:szCs w:val="16"/>
              </w:rPr>
            </w:pPr>
            <w:r>
              <w:rPr>
                <w:rFonts w:ascii="Arial" w:hAnsi="Arial" w:cs="Arial"/>
                <w:bCs/>
                <w:sz w:val="16"/>
                <w:szCs w:val="16"/>
              </w:rPr>
              <w:t>SP-</w:t>
            </w:r>
            <w:r w:rsidR="004B1DF5">
              <w:rPr>
                <w:rFonts w:ascii="Arial" w:hAnsi="Arial" w:cs="Arial"/>
                <w:bCs/>
                <w:sz w:val="16"/>
                <w:szCs w:val="16"/>
              </w:rPr>
              <w:t>17</w:t>
            </w:r>
            <w:r>
              <w:rPr>
                <w:rFonts w:ascii="Arial" w:hAnsi="Arial" w:cs="Arial"/>
                <w:bCs/>
                <w:sz w:val="16"/>
                <w:szCs w:val="16"/>
              </w:rPr>
              <w:t>0</w:t>
            </w:r>
            <w:r w:rsidR="00EE0AF1">
              <w:rPr>
                <w:rFonts w:ascii="Arial" w:hAnsi="Arial" w:cs="Arial"/>
                <w:bCs/>
                <w:sz w:val="16"/>
                <w:szCs w:val="16"/>
              </w:rPr>
              <w:t>988</w:t>
            </w:r>
          </w:p>
        </w:tc>
        <w:tc>
          <w:tcPr>
            <w:tcW w:w="2437" w:type="dxa"/>
          </w:tcPr>
          <w:p w14:paraId="40B92BAE" w14:textId="61A90ABB" w:rsidR="007C4F52" w:rsidRPr="005D1FAA" w:rsidRDefault="00A05775" w:rsidP="00BF426A">
            <w:pPr>
              <w:spacing w:after="0"/>
              <w:rPr>
                <w:rFonts w:ascii="Arial" w:hAnsi="Arial" w:cs="Arial"/>
                <w:sz w:val="16"/>
                <w:szCs w:val="16"/>
              </w:rPr>
            </w:pPr>
            <w:r w:rsidRPr="005D1FAA">
              <w:rPr>
                <w:rFonts w:ascii="Arial" w:hAnsi="Arial" w:cs="Arial"/>
                <w:sz w:val="16"/>
                <w:szCs w:val="16"/>
              </w:rPr>
              <w:t xml:space="preserve">(CR PACK) </w:t>
            </w:r>
            <w:r w:rsidR="00EE0AF1">
              <w:rPr>
                <w:rFonts w:ascii="Arial" w:hAnsi="Arial" w:cs="Arial"/>
                <w:color w:val="000000"/>
                <w:sz w:val="16"/>
                <w:szCs w:val="16"/>
              </w:rPr>
              <w:t>Stage 1 CR on PARLOS</w:t>
            </w:r>
          </w:p>
        </w:tc>
        <w:tc>
          <w:tcPr>
            <w:tcW w:w="746" w:type="dxa"/>
          </w:tcPr>
          <w:p w14:paraId="1ACD9498" w14:textId="7B1E5041" w:rsidR="007C4F52" w:rsidRPr="00BE7DD9" w:rsidRDefault="009D0DA3" w:rsidP="00CC07E1">
            <w:pPr>
              <w:spacing w:after="0"/>
              <w:rPr>
                <w:rFonts w:ascii="Arial" w:hAnsi="Arial" w:cs="Arial"/>
                <w:sz w:val="16"/>
                <w:szCs w:val="16"/>
              </w:rPr>
            </w:pPr>
            <w:r>
              <w:rPr>
                <w:rFonts w:ascii="Arial" w:hAnsi="Arial" w:cs="Arial"/>
                <w:sz w:val="16"/>
                <w:szCs w:val="16"/>
              </w:rPr>
              <w:t>15A.</w:t>
            </w:r>
            <w:r w:rsidR="00EE0AF1">
              <w:rPr>
                <w:rFonts w:ascii="Arial" w:hAnsi="Arial" w:cs="Arial"/>
                <w:sz w:val="16"/>
                <w:szCs w:val="16"/>
              </w:rPr>
              <w:t>8</w:t>
            </w:r>
          </w:p>
        </w:tc>
        <w:tc>
          <w:tcPr>
            <w:tcW w:w="992" w:type="dxa"/>
          </w:tcPr>
          <w:p w14:paraId="5BCA51A6" w14:textId="393BF124" w:rsidR="00A42197" w:rsidRPr="00F02628" w:rsidRDefault="00E45708" w:rsidP="004B1DF5">
            <w:pPr>
              <w:spacing w:after="0"/>
              <w:rPr>
                <w:rFonts w:ascii="Arial" w:hAnsi="Arial" w:cs="Arial"/>
                <w:bCs/>
                <w:sz w:val="16"/>
                <w:szCs w:val="16"/>
              </w:rPr>
            </w:pPr>
            <w:r>
              <w:rPr>
                <w:rFonts w:ascii="Arial" w:hAnsi="Arial" w:cs="Arial"/>
                <w:bCs/>
                <w:sz w:val="16"/>
                <w:szCs w:val="16"/>
              </w:rPr>
              <w:t>S1-17</w:t>
            </w:r>
            <w:r w:rsidR="00EE0AF1">
              <w:rPr>
                <w:rFonts w:ascii="Arial" w:hAnsi="Arial" w:cs="Arial"/>
                <w:bCs/>
                <w:sz w:val="16"/>
                <w:szCs w:val="16"/>
              </w:rPr>
              <w:t>4558</w:t>
            </w:r>
          </w:p>
        </w:tc>
        <w:tc>
          <w:tcPr>
            <w:tcW w:w="4395" w:type="dxa"/>
          </w:tcPr>
          <w:p w14:paraId="7BAB439D" w14:textId="77777777" w:rsidR="007C4F52" w:rsidRPr="00015FFA" w:rsidRDefault="00375C6B" w:rsidP="00BF426A">
            <w:pPr>
              <w:spacing w:after="0"/>
              <w:rPr>
                <w:rFonts w:ascii="Arial" w:hAnsi="Arial" w:cs="Arial"/>
                <w:b/>
                <w:sz w:val="16"/>
                <w:szCs w:val="16"/>
              </w:rPr>
            </w:pPr>
            <w:r>
              <w:rPr>
                <w:rFonts w:ascii="Arial" w:hAnsi="Arial" w:cs="Arial"/>
                <w:b/>
                <w:sz w:val="16"/>
                <w:szCs w:val="16"/>
              </w:rPr>
              <w:t>Approved</w:t>
            </w:r>
          </w:p>
        </w:tc>
      </w:tr>
      <w:tr w:rsidR="00D45928" w:rsidRPr="00D019AE" w14:paraId="1D077916" w14:textId="77777777" w:rsidTr="00D27F5D">
        <w:trPr>
          <w:trHeight w:val="20"/>
        </w:trPr>
        <w:tc>
          <w:tcPr>
            <w:tcW w:w="956" w:type="dxa"/>
          </w:tcPr>
          <w:p w14:paraId="693CC886" w14:textId="1C3C1D22" w:rsidR="00D45928" w:rsidRPr="00584FF5" w:rsidRDefault="003F3B06" w:rsidP="00CC07E1">
            <w:pPr>
              <w:spacing w:after="0"/>
              <w:rPr>
                <w:rFonts w:ascii="Arial" w:hAnsi="Arial" w:cs="Arial"/>
                <w:sz w:val="16"/>
                <w:szCs w:val="16"/>
              </w:rPr>
            </w:pPr>
            <w:r w:rsidRPr="003F3B06">
              <w:rPr>
                <w:rFonts w:ascii="Arial" w:hAnsi="Arial" w:cs="Arial"/>
                <w:sz w:val="16"/>
                <w:szCs w:val="16"/>
              </w:rPr>
              <w:t>SP-</w:t>
            </w:r>
            <w:r w:rsidR="004B1DF5">
              <w:rPr>
                <w:rFonts w:ascii="Arial" w:hAnsi="Arial" w:cs="Arial"/>
                <w:sz w:val="16"/>
                <w:szCs w:val="16"/>
              </w:rPr>
              <w:t>17</w:t>
            </w:r>
            <w:r w:rsidRPr="003F3B06">
              <w:rPr>
                <w:rFonts w:ascii="Arial" w:hAnsi="Arial" w:cs="Arial"/>
                <w:sz w:val="16"/>
                <w:szCs w:val="16"/>
              </w:rPr>
              <w:t>0</w:t>
            </w:r>
            <w:r w:rsidR="00EE0AF1">
              <w:rPr>
                <w:rFonts w:ascii="Arial" w:hAnsi="Arial" w:cs="Arial"/>
                <w:sz w:val="16"/>
                <w:szCs w:val="16"/>
              </w:rPr>
              <w:t>997</w:t>
            </w:r>
          </w:p>
        </w:tc>
        <w:tc>
          <w:tcPr>
            <w:tcW w:w="2437" w:type="dxa"/>
          </w:tcPr>
          <w:p w14:paraId="5BE5B430" w14:textId="3885D988" w:rsidR="00842EE6" w:rsidRPr="005D1FAA" w:rsidRDefault="003F3B06" w:rsidP="001D38EF">
            <w:pPr>
              <w:spacing w:after="0"/>
              <w:rPr>
                <w:rFonts w:ascii="Arial" w:hAnsi="Arial" w:cs="Arial"/>
                <w:sz w:val="16"/>
                <w:szCs w:val="16"/>
              </w:rPr>
            </w:pPr>
            <w:r w:rsidRPr="005D1FAA">
              <w:rPr>
                <w:rFonts w:ascii="Arial" w:hAnsi="Arial" w:cs="Arial"/>
                <w:sz w:val="16"/>
                <w:szCs w:val="16"/>
              </w:rPr>
              <w:t xml:space="preserve">(CR PACK) </w:t>
            </w:r>
            <w:r w:rsidR="0099216C">
              <w:rPr>
                <w:rFonts w:ascii="Arial" w:hAnsi="Arial" w:cs="Arial"/>
                <w:color w:val="000000"/>
                <w:sz w:val="16"/>
                <w:szCs w:val="16"/>
              </w:rPr>
              <w:t>Stage 1 CRs on MONASTERY</w:t>
            </w:r>
          </w:p>
        </w:tc>
        <w:tc>
          <w:tcPr>
            <w:tcW w:w="746" w:type="dxa"/>
          </w:tcPr>
          <w:p w14:paraId="163E8AC7" w14:textId="57865AA5" w:rsidR="00D45928" w:rsidRPr="00990CC9" w:rsidRDefault="00D45928" w:rsidP="00D27F5D">
            <w:pPr>
              <w:spacing w:after="0"/>
              <w:rPr>
                <w:rFonts w:ascii="Arial" w:hAnsi="Arial" w:cs="Arial"/>
                <w:sz w:val="16"/>
                <w:szCs w:val="16"/>
              </w:rPr>
            </w:pPr>
            <w:r w:rsidRPr="00990CC9">
              <w:rPr>
                <w:rFonts w:ascii="Arial" w:hAnsi="Arial" w:cs="Arial"/>
                <w:sz w:val="16"/>
                <w:szCs w:val="16"/>
              </w:rPr>
              <w:t>1</w:t>
            </w:r>
            <w:r w:rsidR="0099216C">
              <w:rPr>
                <w:rFonts w:ascii="Arial" w:hAnsi="Arial" w:cs="Arial"/>
                <w:sz w:val="16"/>
                <w:szCs w:val="16"/>
              </w:rPr>
              <w:t>5A</w:t>
            </w:r>
            <w:r w:rsidR="00C14575">
              <w:rPr>
                <w:rFonts w:ascii="Arial" w:hAnsi="Arial" w:cs="Arial"/>
                <w:sz w:val="16"/>
                <w:szCs w:val="16"/>
              </w:rPr>
              <w:t>.</w:t>
            </w:r>
            <w:r w:rsidR="0099216C">
              <w:rPr>
                <w:rFonts w:ascii="Arial" w:hAnsi="Arial" w:cs="Arial"/>
                <w:sz w:val="16"/>
                <w:szCs w:val="16"/>
              </w:rPr>
              <w:t>3</w:t>
            </w:r>
          </w:p>
        </w:tc>
        <w:tc>
          <w:tcPr>
            <w:tcW w:w="992" w:type="dxa"/>
          </w:tcPr>
          <w:p w14:paraId="785EB900" w14:textId="28140962" w:rsidR="00A42197" w:rsidRDefault="0099216C" w:rsidP="00A42197">
            <w:pPr>
              <w:spacing w:after="0"/>
              <w:rPr>
                <w:rFonts w:ascii="Arial" w:hAnsi="Arial" w:cs="Arial"/>
                <w:sz w:val="16"/>
                <w:szCs w:val="16"/>
              </w:rPr>
            </w:pPr>
            <w:r>
              <w:rPr>
                <w:rFonts w:ascii="Arial" w:hAnsi="Arial" w:cs="Arial"/>
                <w:sz w:val="16"/>
                <w:szCs w:val="16"/>
              </w:rPr>
              <w:t>S1-17</w:t>
            </w:r>
            <w:r w:rsidR="00EE0AF1">
              <w:rPr>
                <w:rFonts w:ascii="Arial" w:hAnsi="Arial" w:cs="Arial"/>
                <w:sz w:val="16"/>
                <w:szCs w:val="16"/>
              </w:rPr>
              <w:t>4419</w:t>
            </w:r>
          </w:p>
          <w:p w14:paraId="53874399" w14:textId="77777777" w:rsidR="00E45708" w:rsidRDefault="0099216C" w:rsidP="00A42197">
            <w:pPr>
              <w:spacing w:after="0"/>
              <w:rPr>
                <w:rFonts w:ascii="Arial" w:hAnsi="Arial" w:cs="Arial"/>
                <w:sz w:val="16"/>
                <w:szCs w:val="16"/>
              </w:rPr>
            </w:pPr>
            <w:r>
              <w:rPr>
                <w:rFonts w:ascii="Arial" w:hAnsi="Arial" w:cs="Arial"/>
                <w:sz w:val="16"/>
                <w:szCs w:val="16"/>
              </w:rPr>
              <w:t>S1-17</w:t>
            </w:r>
            <w:r w:rsidR="00EE0AF1">
              <w:rPr>
                <w:rFonts w:ascii="Arial" w:hAnsi="Arial" w:cs="Arial"/>
                <w:sz w:val="16"/>
                <w:szCs w:val="16"/>
              </w:rPr>
              <w:t>4425</w:t>
            </w:r>
          </w:p>
          <w:p w14:paraId="64EC247E" w14:textId="2DD340C6" w:rsidR="00EE0AF1" w:rsidRPr="00D019AE" w:rsidRDefault="00EE0AF1" w:rsidP="00A42197">
            <w:pPr>
              <w:spacing w:after="0"/>
              <w:rPr>
                <w:rFonts w:ascii="Arial" w:hAnsi="Arial" w:cs="Arial"/>
                <w:sz w:val="16"/>
                <w:szCs w:val="16"/>
              </w:rPr>
            </w:pPr>
            <w:r>
              <w:rPr>
                <w:rFonts w:ascii="Arial" w:hAnsi="Arial" w:cs="Arial"/>
                <w:sz w:val="16"/>
                <w:szCs w:val="16"/>
              </w:rPr>
              <w:t>S1-174424</w:t>
            </w:r>
          </w:p>
        </w:tc>
        <w:tc>
          <w:tcPr>
            <w:tcW w:w="4395" w:type="dxa"/>
          </w:tcPr>
          <w:p w14:paraId="5240DA67" w14:textId="77777777" w:rsidR="00D45928" w:rsidRPr="000E78F0" w:rsidRDefault="00A05775" w:rsidP="00687B5A">
            <w:pPr>
              <w:spacing w:after="0"/>
              <w:rPr>
                <w:rFonts w:ascii="Arial" w:hAnsi="Arial" w:cs="Arial"/>
                <w:b/>
                <w:sz w:val="16"/>
                <w:szCs w:val="16"/>
              </w:rPr>
            </w:pPr>
            <w:r w:rsidRPr="0001446B">
              <w:rPr>
                <w:rFonts w:ascii="Arial" w:hAnsi="Arial" w:cs="Arial"/>
                <w:b/>
                <w:sz w:val="16"/>
                <w:szCs w:val="16"/>
              </w:rPr>
              <w:t>Approved</w:t>
            </w:r>
          </w:p>
        </w:tc>
      </w:tr>
      <w:tr w:rsidR="0001446B" w:rsidRPr="00D019AE" w14:paraId="0B5C69A2" w14:textId="77777777" w:rsidTr="006848DB">
        <w:trPr>
          <w:trHeight w:val="20"/>
        </w:trPr>
        <w:tc>
          <w:tcPr>
            <w:tcW w:w="956" w:type="dxa"/>
          </w:tcPr>
          <w:p w14:paraId="42BD0866" w14:textId="6670702C" w:rsidR="0001446B" w:rsidRPr="00BE7DD9" w:rsidRDefault="0001446B" w:rsidP="006848DB">
            <w:pPr>
              <w:spacing w:after="0"/>
              <w:rPr>
                <w:rFonts w:ascii="Arial" w:hAnsi="Arial" w:cs="Arial"/>
                <w:sz w:val="16"/>
                <w:szCs w:val="16"/>
              </w:rPr>
            </w:pPr>
            <w:r>
              <w:rPr>
                <w:rFonts w:ascii="Arial" w:hAnsi="Arial" w:cs="Arial"/>
                <w:sz w:val="16"/>
                <w:szCs w:val="16"/>
              </w:rPr>
              <w:t>SP-</w:t>
            </w:r>
            <w:r w:rsidR="004B1DF5">
              <w:rPr>
                <w:rFonts w:ascii="Arial" w:hAnsi="Arial" w:cs="Arial"/>
                <w:sz w:val="16"/>
                <w:szCs w:val="16"/>
              </w:rPr>
              <w:t>17</w:t>
            </w:r>
            <w:r>
              <w:rPr>
                <w:rFonts w:ascii="Arial" w:hAnsi="Arial" w:cs="Arial"/>
                <w:sz w:val="16"/>
                <w:szCs w:val="16"/>
              </w:rPr>
              <w:t>0</w:t>
            </w:r>
            <w:r w:rsidR="00EE0AF1">
              <w:rPr>
                <w:rFonts w:ascii="Arial" w:hAnsi="Arial" w:cs="Arial"/>
                <w:sz w:val="16"/>
                <w:szCs w:val="16"/>
              </w:rPr>
              <w:t>998</w:t>
            </w:r>
          </w:p>
        </w:tc>
        <w:tc>
          <w:tcPr>
            <w:tcW w:w="2437" w:type="dxa"/>
          </w:tcPr>
          <w:p w14:paraId="68F80EDD" w14:textId="2E7A6B4D" w:rsidR="0001446B" w:rsidRPr="005D1FAA" w:rsidRDefault="00051ED1" w:rsidP="00CC07E1">
            <w:pPr>
              <w:spacing w:after="0"/>
              <w:rPr>
                <w:rFonts w:ascii="Arial" w:hAnsi="Arial" w:cs="Arial"/>
                <w:sz w:val="16"/>
                <w:szCs w:val="16"/>
              </w:rPr>
            </w:pPr>
            <w:r w:rsidRPr="005D1FAA">
              <w:rPr>
                <w:rFonts w:ascii="Arial" w:hAnsi="Arial" w:cs="Arial"/>
                <w:sz w:val="16"/>
                <w:szCs w:val="16"/>
              </w:rPr>
              <w:t>(</w:t>
            </w:r>
            <w:r w:rsidR="0099216C">
              <w:rPr>
                <w:rFonts w:ascii="Arial" w:hAnsi="Arial" w:cs="Arial"/>
                <w:sz w:val="16"/>
                <w:szCs w:val="16"/>
              </w:rPr>
              <w:t>WID</w:t>
            </w:r>
            <w:r w:rsidRPr="005D1FAA">
              <w:rPr>
                <w:rFonts w:ascii="Arial" w:hAnsi="Arial" w:cs="Arial"/>
                <w:sz w:val="16"/>
                <w:szCs w:val="16"/>
              </w:rPr>
              <w:t xml:space="preserve">) </w:t>
            </w:r>
            <w:r w:rsidR="00EE0AF1" w:rsidRPr="00EE0AF1">
              <w:rPr>
                <w:rFonts w:ascii="Arial" w:hAnsi="Arial" w:cs="Arial"/>
                <w:color w:val="000000"/>
                <w:sz w:val="16"/>
                <w:szCs w:val="16"/>
              </w:rPr>
              <w:t>New WID on ePWS (Enhancements of Public Warning System)</w:t>
            </w:r>
          </w:p>
        </w:tc>
        <w:tc>
          <w:tcPr>
            <w:tcW w:w="746" w:type="dxa"/>
          </w:tcPr>
          <w:p w14:paraId="0F5F1E03" w14:textId="7ECC2D08" w:rsidR="0001446B" w:rsidRPr="00BE7DD9" w:rsidRDefault="002E3B3A" w:rsidP="006848DB">
            <w:pPr>
              <w:spacing w:after="0"/>
              <w:rPr>
                <w:rFonts w:ascii="Arial" w:hAnsi="Arial" w:cs="Arial"/>
                <w:sz w:val="16"/>
                <w:szCs w:val="16"/>
              </w:rPr>
            </w:pPr>
            <w:r>
              <w:rPr>
                <w:rFonts w:ascii="Arial" w:hAnsi="Arial" w:cs="Arial"/>
                <w:sz w:val="16"/>
                <w:szCs w:val="16"/>
              </w:rPr>
              <w:t>1</w:t>
            </w:r>
            <w:r w:rsidR="00EE0AF1">
              <w:rPr>
                <w:rFonts w:ascii="Arial" w:hAnsi="Arial" w:cs="Arial"/>
                <w:sz w:val="16"/>
                <w:szCs w:val="16"/>
              </w:rPr>
              <w:t>8</w:t>
            </w:r>
          </w:p>
        </w:tc>
        <w:tc>
          <w:tcPr>
            <w:tcW w:w="992" w:type="dxa"/>
          </w:tcPr>
          <w:p w14:paraId="45A3ED36" w14:textId="02318094" w:rsidR="00E45708" w:rsidRDefault="00E45708" w:rsidP="0099216C">
            <w:pPr>
              <w:spacing w:after="0"/>
              <w:rPr>
                <w:rFonts w:ascii="Arial" w:hAnsi="Arial" w:cs="Arial"/>
                <w:sz w:val="16"/>
                <w:szCs w:val="16"/>
              </w:rPr>
            </w:pPr>
            <w:r>
              <w:rPr>
                <w:rFonts w:ascii="Arial" w:hAnsi="Arial" w:cs="Arial"/>
                <w:sz w:val="16"/>
                <w:szCs w:val="16"/>
              </w:rPr>
              <w:t>S1-17</w:t>
            </w:r>
            <w:r w:rsidR="00EE0AF1">
              <w:rPr>
                <w:rFonts w:ascii="Arial" w:hAnsi="Arial" w:cs="Arial"/>
                <w:sz w:val="16"/>
                <w:szCs w:val="16"/>
              </w:rPr>
              <w:t>4561</w:t>
            </w:r>
          </w:p>
          <w:p w14:paraId="5DD21CF6" w14:textId="035054DA" w:rsidR="00E45708" w:rsidRPr="00D019AE" w:rsidRDefault="00E45708" w:rsidP="00E45708">
            <w:pPr>
              <w:spacing w:after="0"/>
              <w:rPr>
                <w:rFonts w:ascii="Arial" w:hAnsi="Arial" w:cs="Arial"/>
                <w:sz w:val="16"/>
                <w:szCs w:val="16"/>
              </w:rPr>
            </w:pPr>
          </w:p>
        </w:tc>
        <w:tc>
          <w:tcPr>
            <w:tcW w:w="4395" w:type="dxa"/>
          </w:tcPr>
          <w:p w14:paraId="60ADECA5" w14:textId="64C72F95" w:rsidR="00CC07E1" w:rsidRPr="00E45708" w:rsidRDefault="0099216C" w:rsidP="006848DB">
            <w:pPr>
              <w:spacing w:after="0"/>
              <w:rPr>
                <w:rFonts w:ascii="Arial" w:hAnsi="Arial" w:cs="Arial"/>
                <w:b/>
                <w:sz w:val="16"/>
                <w:szCs w:val="16"/>
              </w:rPr>
            </w:pPr>
            <w:r w:rsidRPr="0001446B">
              <w:rPr>
                <w:rFonts w:ascii="Arial" w:hAnsi="Arial" w:cs="Arial"/>
                <w:b/>
                <w:sz w:val="16"/>
                <w:szCs w:val="16"/>
              </w:rPr>
              <w:t>Approved</w:t>
            </w:r>
          </w:p>
        </w:tc>
      </w:tr>
      <w:tr w:rsidR="005D1FAA" w:rsidRPr="00D019AE" w14:paraId="6F67525C" w14:textId="77777777" w:rsidTr="00837FE6">
        <w:trPr>
          <w:trHeight w:val="20"/>
        </w:trPr>
        <w:tc>
          <w:tcPr>
            <w:tcW w:w="956" w:type="dxa"/>
          </w:tcPr>
          <w:p w14:paraId="734D30B5" w14:textId="04A4F43B" w:rsidR="005D1FAA" w:rsidRDefault="005D1FAA" w:rsidP="00837FE6">
            <w:pPr>
              <w:spacing w:after="0"/>
              <w:rPr>
                <w:rFonts w:ascii="Arial" w:hAnsi="Arial" w:cs="Arial"/>
                <w:sz w:val="16"/>
                <w:szCs w:val="16"/>
              </w:rPr>
            </w:pPr>
            <w:r>
              <w:rPr>
                <w:rFonts w:ascii="Arial" w:hAnsi="Arial" w:cs="Arial"/>
                <w:sz w:val="16"/>
                <w:szCs w:val="16"/>
              </w:rPr>
              <w:t>SP-170</w:t>
            </w:r>
            <w:r w:rsidR="00EE0AF1">
              <w:rPr>
                <w:rFonts w:ascii="Arial" w:hAnsi="Arial" w:cs="Arial"/>
                <w:sz w:val="16"/>
                <w:szCs w:val="16"/>
              </w:rPr>
              <w:t>989</w:t>
            </w:r>
          </w:p>
        </w:tc>
        <w:tc>
          <w:tcPr>
            <w:tcW w:w="2437" w:type="dxa"/>
          </w:tcPr>
          <w:p w14:paraId="73528D2E" w14:textId="5B4BEEFF" w:rsidR="005D1FAA" w:rsidRPr="005D1FAA" w:rsidRDefault="00F503CA" w:rsidP="00837FE6">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00EE0AF1" w:rsidRPr="00EE0AF1">
              <w:rPr>
                <w:rFonts w:ascii="Arial" w:hAnsi="Arial" w:cs="Arial"/>
                <w:sz w:val="16"/>
                <w:szCs w:val="16"/>
              </w:rPr>
              <w:t>Stage 1 CRs on TEI16</w:t>
            </w:r>
          </w:p>
        </w:tc>
        <w:tc>
          <w:tcPr>
            <w:tcW w:w="746" w:type="dxa"/>
          </w:tcPr>
          <w:p w14:paraId="40FF209C" w14:textId="463BF989" w:rsidR="005D1FAA" w:rsidRDefault="005D1FAA" w:rsidP="00837FE6">
            <w:pPr>
              <w:spacing w:after="0"/>
              <w:rPr>
                <w:rFonts w:ascii="Arial" w:hAnsi="Arial" w:cs="Arial"/>
                <w:sz w:val="16"/>
                <w:szCs w:val="16"/>
              </w:rPr>
            </w:pPr>
            <w:r>
              <w:rPr>
                <w:rFonts w:ascii="Arial" w:hAnsi="Arial" w:cs="Arial"/>
                <w:sz w:val="16"/>
                <w:szCs w:val="16"/>
              </w:rPr>
              <w:t>1</w:t>
            </w:r>
            <w:r w:rsidR="00EE0AF1">
              <w:rPr>
                <w:rFonts w:ascii="Arial" w:hAnsi="Arial" w:cs="Arial"/>
                <w:sz w:val="16"/>
                <w:szCs w:val="16"/>
              </w:rPr>
              <w:t>6G</w:t>
            </w:r>
            <w:r>
              <w:rPr>
                <w:rFonts w:ascii="Arial" w:hAnsi="Arial" w:cs="Arial"/>
                <w:sz w:val="16"/>
                <w:szCs w:val="16"/>
              </w:rPr>
              <w:t>.</w:t>
            </w:r>
            <w:r w:rsidR="00EE0AF1">
              <w:rPr>
                <w:rFonts w:ascii="Arial" w:hAnsi="Arial" w:cs="Arial"/>
                <w:sz w:val="16"/>
                <w:szCs w:val="16"/>
              </w:rPr>
              <w:t>1</w:t>
            </w:r>
          </w:p>
        </w:tc>
        <w:tc>
          <w:tcPr>
            <w:tcW w:w="992" w:type="dxa"/>
          </w:tcPr>
          <w:p w14:paraId="38239DC3" w14:textId="77777777" w:rsidR="005D1FAA" w:rsidRDefault="00F503CA" w:rsidP="00837FE6">
            <w:pPr>
              <w:spacing w:after="0"/>
              <w:rPr>
                <w:rFonts w:ascii="Arial" w:hAnsi="Arial" w:cs="Arial"/>
                <w:sz w:val="16"/>
                <w:szCs w:val="16"/>
              </w:rPr>
            </w:pPr>
            <w:r>
              <w:rPr>
                <w:rFonts w:ascii="Arial" w:hAnsi="Arial" w:cs="Arial"/>
                <w:sz w:val="16"/>
                <w:szCs w:val="16"/>
              </w:rPr>
              <w:t>S1-17</w:t>
            </w:r>
            <w:r w:rsidR="00EE0AF1">
              <w:rPr>
                <w:rFonts w:ascii="Arial" w:hAnsi="Arial" w:cs="Arial"/>
                <w:sz w:val="16"/>
                <w:szCs w:val="16"/>
              </w:rPr>
              <w:t>4564</w:t>
            </w:r>
          </w:p>
          <w:p w14:paraId="1692E71A" w14:textId="4164D0F6" w:rsidR="00EE0AF1" w:rsidRDefault="00EE0AF1" w:rsidP="00837FE6">
            <w:pPr>
              <w:spacing w:after="0"/>
              <w:rPr>
                <w:rFonts w:ascii="Arial" w:hAnsi="Arial" w:cs="Arial"/>
                <w:sz w:val="16"/>
                <w:szCs w:val="16"/>
              </w:rPr>
            </w:pPr>
            <w:r>
              <w:rPr>
                <w:rFonts w:ascii="Arial" w:hAnsi="Arial" w:cs="Arial"/>
                <w:sz w:val="16"/>
                <w:szCs w:val="16"/>
              </w:rPr>
              <w:t>S1-174566</w:t>
            </w:r>
          </w:p>
        </w:tc>
        <w:tc>
          <w:tcPr>
            <w:tcW w:w="4395" w:type="dxa"/>
          </w:tcPr>
          <w:p w14:paraId="1CB88F8A" w14:textId="718DECB4" w:rsidR="005D1FAA" w:rsidRPr="005D1FAA" w:rsidRDefault="00F503CA" w:rsidP="00051ED1">
            <w:pPr>
              <w:spacing w:after="0"/>
              <w:rPr>
                <w:rFonts w:ascii="Arial" w:hAnsi="Arial" w:cs="Arial"/>
                <w:sz w:val="16"/>
                <w:szCs w:val="16"/>
              </w:rPr>
            </w:pPr>
            <w:r w:rsidRPr="0001446B">
              <w:rPr>
                <w:rFonts w:ascii="Arial" w:hAnsi="Arial" w:cs="Arial"/>
                <w:b/>
                <w:sz w:val="16"/>
                <w:szCs w:val="16"/>
              </w:rPr>
              <w:t>Approved</w:t>
            </w:r>
          </w:p>
        </w:tc>
      </w:tr>
      <w:tr w:rsidR="002E3B3A" w:rsidRPr="00D019AE" w14:paraId="3C5A27DA" w14:textId="77777777" w:rsidTr="00837FE6">
        <w:trPr>
          <w:trHeight w:val="20"/>
        </w:trPr>
        <w:tc>
          <w:tcPr>
            <w:tcW w:w="956" w:type="dxa"/>
          </w:tcPr>
          <w:p w14:paraId="69CF7A39" w14:textId="73F053D6" w:rsidR="002E3B3A" w:rsidRPr="003F3B06" w:rsidRDefault="00051ED1" w:rsidP="00837FE6">
            <w:pPr>
              <w:spacing w:after="0"/>
              <w:rPr>
                <w:rFonts w:ascii="Arial" w:hAnsi="Arial" w:cs="Arial"/>
                <w:sz w:val="16"/>
                <w:szCs w:val="16"/>
              </w:rPr>
            </w:pPr>
            <w:r>
              <w:rPr>
                <w:rFonts w:ascii="Arial" w:hAnsi="Arial" w:cs="Arial"/>
                <w:sz w:val="16"/>
                <w:szCs w:val="16"/>
              </w:rPr>
              <w:t>SP-170</w:t>
            </w:r>
            <w:r w:rsidR="00EE0AF1">
              <w:rPr>
                <w:rFonts w:ascii="Arial" w:hAnsi="Arial" w:cs="Arial"/>
                <w:sz w:val="16"/>
                <w:szCs w:val="16"/>
              </w:rPr>
              <w:t>990</w:t>
            </w:r>
          </w:p>
        </w:tc>
        <w:tc>
          <w:tcPr>
            <w:tcW w:w="2437" w:type="dxa"/>
          </w:tcPr>
          <w:p w14:paraId="5790BEA3" w14:textId="642CAB49" w:rsidR="002E3B3A" w:rsidRPr="005D1FAA" w:rsidRDefault="00051ED1" w:rsidP="00837FE6">
            <w:pPr>
              <w:spacing w:after="0"/>
              <w:rPr>
                <w:rFonts w:ascii="Arial" w:hAnsi="Arial" w:cs="Arial"/>
                <w:sz w:val="16"/>
                <w:szCs w:val="16"/>
              </w:rPr>
            </w:pPr>
            <w:r w:rsidRPr="005D1FAA">
              <w:rPr>
                <w:rFonts w:ascii="Arial" w:hAnsi="Arial" w:cs="Arial"/>
                <w:sz w:val="16"/>
                <w:szCs w:val="16"/>
              </w:rPr>
              <w:t xml:space="preserve">(CR PACK) </w:t>
            </w:r>
            <w:r w:rsidR="00EE0AF1" w:rsidRPr="00EE0AF1">
              <w:rPr>
                <w:rFonts w:ascii="Arial" w:hAnsi="Arial" w:cs="Arial"/>
                <w:color w:val="000000"/>
                <w:sz w:val="16"/>
                <w:szCs w:val="16"/>
              </w:rPr>
              <w:t>Stage 1 CRs on FS_FRMCS2</w:t>
            </w:r>
          </w:p>
        </w:tc>
        <w:tc>
          <w:tcPr>
            <w:tcW w:w="746" w:type="dxa"/>
          </w:tcPr>
          <w:p w14:paraId="66EE5C90" w14:textId="72AB962C" w:rsidR="002E3B3A" w:rsidRPr="00990CC9" w:rsidRDefault="00F503CA" w:rsidP="00837FE6">
            <w:pPr>
              <w:spacing w:after="0"/>
              <w:rPr>
                <w:rFonts w:ascii="Arial" w:hAnsi="Arial" w:cs="Arial"/>
                <w:sz w:val="16"/>
                <w:szCs w:val="16"/>
              </w:rPr>
            </w:pPr>
            <w:r>
              <w:rPr>
                <w:rFonts w:ascii="Arial" w:hAnsi="Arial" w:cs="Arial"/>
                <w:sz w:val="16"/>
                <w:szCs w:val="16"/>
              </w:rPr>
              <w:t>1</w:t>
            </w:r>
            <w:r w:rsidR="00EE0AF1">
              <w:rPr>
                <w:rFonts w:ascii="Arial" w:hAnsi="Arial" w:cs="Arial"/>
                <w:sz w:val="16"/>
                <w:szCs w:val="16"/>
              </w:rPr>
              <w:t>7A</w:t>
            </w:r>
            <w:r w:rsidR="002E3B3A">
              <w:rPr>
                <w:rFonts w:ascii="Arial" w:hAnsi="Arial" w:cs="Arial"/>
                <w:sz w:val="16"/>
                <w:szCs w:val="16"/>
              </w:rPr>
              <w:t>.</w:t>
            </w:r>
            <w:r>
              <w:rPr>
                <w:rFonts w:ascii="Arial" w:hAnsi="Arial" w:cs="Arial"/>
                <w:sz w:val="16"/>
                <w:szCs w:val="16"/>
              </w:rPr>
              <w:t>1</w:t>
            </w:r>
          </w:p>
        </w:tc>
        <w:tc>
          <w:tcPr>
            <w:tcW w:w="992" w:type="dxa"/>
          </w:tcPr>
          <w:p w14:paraId="6161E8FC" w14:textId="7577149B" w:rsidR="002E3B3A" w:rsidRDefault="006E0DAE" w:rsidP="00837FE6">
            <w:pPr>
              <w:spacing w:after="0"/>
              <w:rPr>
                <w:rFonts w:ascii="Arial" w:hAnsi="Arial" w:cs="Arial"/>
                <w:sz w:val="16"/>
                <w:szCs w:val="16"/>
              </w:rPr>
            </w:pPr>
            <w:r>
              <w:rPr>
                <w:rFonts w:ascii="Arial" w:hAnsi="Arial" w:cs="Arial"/>
                <w:sz w:val="16"/>
                <w:szCs w:val="16"/>
              </w:rPr>
              <w:t>S1-17</w:t>
            </w:r>
            <w:r w:rsidR="00EE0AF1">
              <w:rPr>
                <w:rFonts w:ascii="Arial" w:hAnsi="Arial" w:cs="Arial"/>
                <w:sz w:val="16"/>
                <w:szCs w:val="16"/>
              </w:rPr>
              <w:t>44</w:t>
            </w:r>
            <w:r w:rsidR="00E2358B">
              <w:rPr>
                <w:rFonts w:ascii="Arial" w:hAnsi="Arial" w:cs="Arial"/>
                <w:sz w:val="16"/>
                <w:szCs w:val="16"/>
              </w:rPr>
              <w:t>26</w:t>
            </w:r>
          </w:p>
          <w:p w14:paraId="0434023D" w14:textId="61CDB968" w:rsidR="006E0DAE" w:rsidRDefault="006E0DAE" w:rsidP="006E0DAE">
            <w:pPr>
              <w:spacing w:after="0"/>
              <w:rPr>
                <w:rFonts w:ascii="Arial" w:hAnsi="Arial" w:cs="Arial"/>
                <w:sz w:val="16"/>
                <w:szCs w:val="16"/>
              </w:rPr>
            </w:pPr>
            <w:r>
              <w:rPr>
                <w:rFonts w:ascii="Arial" w:hAnsi="Arial" w:cs="Arial"/>
                <w:sz w:val="16"/>
                <w:szCs w:val="16"/>
              </w:rPr>
              <w:t>S1-17</w:t>
            </w:r>
            <w:r w:rsidR="00E2358B">
              <w:rPr>
                <w:rFonts w:ascii="Arial" w:hAnsi="Arial" w:cs="Arial"/>
                <w:sz w:val="16"/>
                <w:szCs w:val="16"/>
              </w:rPr>
              <w:t>4432</w:t>
            </w:r>
          </w:p>
          <w:p w14:paraId="5A4686D8" w14:textId="18D646D9" w:rsidR="006E0DAE" w:rsidRDefault="006E0DAE" w:rsidP="006E0DAE">
            <w:pPr>
              <w:spacing w:after="0"/>
              <w:rPr>
                <w:rFonts w:ascii="Arial" w:hAnsi="Arial" w:cs="Arial"/>
                <w:sz w:val="16"/>
                <w:szCs w:val="16"/>
              </w:rPr>
            </w:pPr>
            <w:r>
              <w:rPr>
                <w:rFonts w:ascii="Arial" w:hAnsi="Arial" w:cs="Arial"/>
                <w:sz w:val="16"/>
                <w:szCs w:val="16"/>
              </w:rPr>
              <w:t>S1-17</w:t>
            </w:r>
            <w:r w:rsidR="00E2358B">
              <w:rPr>
                <w:rFonts w:ascii="Arial" w:hAnsi="Arial" w:cs="Arial"/>
                <w:sz w:val="16"/>
                <w:szCs w:val="16"/>
              </w:rPr>
              <w:t>4403</w:t>
            </w:r>
          </w:p>
          <w:p w14:paraId="5EAFFE82" w14:textId="4CA45664" w:rsidR="006E0DAE" w:rsidRDefault="006E0DAE" w:rsidP="006E0DAE">
            <w:pPr>
              <w:spacing w:after="0"/>
              <w:rPr>
                <w:rFonts w:ascii="Arial" w:hAnsi="Arial" w:cs="Arial"/>
                <w:sz w:val="16"/>
                <w:szCs w:val="16"/>
              </w:rPr>
            </w:pPr>
            <w:r>
              <w:rPr>
                <w:rFonts w:ascii="Arial" w:hAnsi="Arial" w:cs="Arial"/>
                <w:sz w:val="16"/>
                <w:szCs w:val="16"/>
              </w:rPr>
              <w:t>S1-17</w:t>
            </w:r>
            <w:r w:rsidR="00E2358B">
              <w:rPr>
                <w:rFonts w:ascii="Arial" w:hAnsi="Arial" w:cs="Arial"/>
                <w:sz w:val="16"/>
                <w:szCs w:val="16"/>
              </w:rPr>
              <w:t>4411</w:t>
            </w:r>
          </w:p>
          <w:p w14:paraId="20C3AC9A" w14:textId="7795F3DB" w:rsidR="006E0DAE" w:rsidRDefault="006E0DAE" w:rsidP="006E0DAE">
            <w:pPr>
              <w:spacing w:after="0"/>
              <w:rPr>
                <w:rFonts w:ascii="Arial" w:hAnsi="Arial" w:cs="Arial"/>
                <w:sz w:val="16"/>
                <w:szCs w:val="16"/>
              </w:rPr>
            </w:pPr>
            <w:r>
              <w:rPr>
                <w:rFonts w:ascii="Arial" w:hAnsi="Arial" w:cs="Arial"/>
                <w:sz w:val="16"/>
                <w:szCs w:val="16"/>
              </w:rPr>
              <w:t>S1-17</w:t>
            </w:r>
            <w:r w:rsidR="00E2358B">
              <w:rPr>
                <w:rFonts w:ascii="Arial" w:hAnsi="Arial" w:cs="Arial"/>
                <w:sz w:val="16"/>
                <w:szCs w:val="16"/>
              </w:rPr>
              <w:t>4410</w:t>
            </w:r>
          </w:p>
          <w:p w14:paraId="0DC14E97" w14:textId="70C5F63F" w:rsidR="006E0DAE" w:rsidRDefault="006E0DAE" w:rsidP="006E0DAE">
            <w:pPr>
              <w:spacing w:after="0"/>
              <w:rPr>
                <w:rFonts w:ascii="Arial" w:hAnsi="Arial" w:cs="Arial"/>
                <w:sz w:val="16"/>
                <w:szCs w:val="16"/>
              </w:rPr>
            </w:pPr>
            <w:r>
              <w:rPr>
                <w:rFonts w:ascii="Arial" w:hAnsi="Arial" w:cs="Arial"/>
                <w:sz w:val="16"/>
                <w:szCs w:val="16"/>
              </w:rPr>
              <w:t>S1-17</w:t>
            </w:r>
            <w:r w:rsidR="00E2358B">
              <w:rPr>
                <w:rFonts w:ascii="Arial" w:hAnsi="Arial" w:cs="Arial"/>
                <w:sz w:val="16"/>
                <w:szCs w:val="16"/>
              </w:rPr>
              <w:t>4569</w:t>
            </w:r>
          </w:p>
          <w:p w14:paraId="4BF0A4A3" w14:textId="1970E3D6" w:rsidR="006E0DAE" w:rsidRDefault="006E0DAE" w:rsidP="006E0DAE">
            <w:pPr>
              <w:spacing w:after="0"/>
              <w:rPr>
                <w:rFonts w:ascii="Arial" w:hAnsi="Arial" w:cs="Arial"/>
                <w:sz w:val="16"/>
                <w:szCs w:val="16"/>
              </w:rPr>
            </w:pPr>
            <w:r>
              <w:rPr>
                <w:rFonts w:ascii="Arial" w:hAnsi="Arial" w:cs="Arial"/>
                <w:sz w:val="16"/>
                <w:szCs w:val="16"/>
              </w:rPr>
              <w:t>S1-17</w:t>
            </w:r>
            <w:r w:rsidR="00E2358B">
              <w:rPr>
                <w:rFonts w:ascii="Arial" w:hAnsi="Arial" w:cs="Arial"/>
                <w:sz w:val="16"/>
                <w:szCs w:val="16"/>
              </w:rPr>
              <w:t>4404</w:t>
            </w:r>
          </w:p>
          <w:p w14:paraId="16EFA038" w14:textId="77777777" w:rsidR="006E0DAE" w:rsidRDefault="006E0DAE" w:rsidP="00837FE6">
            <w:pPr>
              <w:spacing w:after="0"/>
              <w:rPr>
                <w:rFonts w:ascii="Arial" w:hAnsi="Arial" w:cs="Arial"/>
                <w:sz w:val="16"/>
                <w:szCs w:val="16"/>
              </w:rPr>
            </w:pPr>
            <w:r>
              <w:rPr>
                <w:rFonts w:ascii="Arial" w:hAnsi="Arial" w:cs="Arial"/>
                <w:sz w:val="16"/>
                <w:szCs w:val="16"/>
              </w:rPr>
              <w:lastRenderedPageBreak/>
              <w:t>S1-17</w:t>
            </w:r>
            <w:r w:rsidR="00E2358B">
              <w:rPr>
                <w:rFonts w:ascii="Arial" w:hAnsi="Arial" w:cs="Arial"/>
                <w:sz w:val="16"/>
                <w:szCs w:val="16"/>
              </w:rPr>
              <w:t>4428</w:t>
            </w:r>
          </w:p>
          <w:p w14:paraId="4DF99F10" w14:textId="5D0564A0" w:rsidR="00E2358B" w:rsidRDefault="00E2358B" w:rsidP="00837FE6">
            <w:pPr>
              <w:spacing w:after="0"/>
              <w:rPr>
                <w:rFonts w:ascii="Arial" w:hAnsi="Arial" w:cs="Arial"/>
                <w:sz w:val="16"/>
                <w:szCs w:val="16"/>
              </w:rPr>
            </w:pPr>
            <w:r>
              <w:rPr>
                <w:rFonts w:ascii="Arial" w:hAnsi="Arial" w:cs="Arial"/>
                <w:sz w:val="16"/>
                <w:szCs w:val="16"/>
              </w:rPr>
              <w:t>S1-174434</w:t>
            </w:r>
          </w:p>
          <w:p w14:paraId="33D441F1" w14:textId="1038D1CB" w:rsidR="00E2358B" w:rsidRDefault="00E2358B" w:rsidP="00837FE6">
            <w:pPr>
              <w:spacing w:after="0"/>
              <w:rPr>
                <w:rFonts w:ascii="Arial" w:hAnsi="Arial" w:cs="Arial"/>
                <w:sz w:val="16"/>
                <w:szCs w:val="16"/>
              </w:rPr>
            </w:pPr>
            <w:r>
              <w:rPr>
                <w:rFonts w:ascii="Arial" w:hAnsi="Arial" w:cs="Arial"/>
                <w:sz w:val="16"/>
                <w:szCs w:val="16"/>
              </w:rPr>
              <w:t>S1-174427</w:t>
            </w:r>
          </w:p>
          <w:p w14:paraId="05A08E8B" w14:textId="3FB6BA95" w:rsidR="00E2358B" w:rsidRDefault="00E2358B" w:rsidP="00837FE6">
            <w:pPr>
              <w:spacing w:after="0"/>
              <w:rPr>
                <w:rFonts w:ascii="Arial" w:hAnsi="Arial" w:cs="Arial"/>
                <w:sz w:val="16"/>
                <w:szCs w:val="16"/>
              </w:rPr>
            </w:pPr>
            <w:r>
              <w:rPr>
                <w:rFonts w:ascii="Arial" w:hAnsi="Arial" w:cs="Arial"/>
                <w:sz w:val="16"/>
                <w:szCs w:val="16"/>
              </w:rPr>
              <w:t>S1-174414</w:t>
            </w:r>
          </w:p>
          <w:p w14:paraId="7D656255" w14:textId="62DBE57D" w:rsidR="00E2358B" w:rsidRDefault="00E2358B" w:rsidP="00837FE6">
            <w:pPr>
              <w:spacing w:after="0"/>
              <w:rPr>
                <w:rFonts w:ascii="Arial" w:hAnsi="Arial" w:cs="Arial"/>
                <w:sz w:val="16"/>
                <w:szCs w:val="16"/>
              </w:rPr>
            </w:pPr>
            <w:r>
              <w:rPr>
                <w:rFonts w:ascii="Arial" w:hAnsi="Arial" w:cs="Arial"/>
                <w:sz w:val="16"/>
                <w:szCs w:val="16"/>
              </w:rPr>
              <w:t>S1-174430</w:t>
            </w:r>
          </w:p>
          <w:p w14:paraId="69E8DA61" w14:textId="7AB270E6" w:rsidR="00E2358B" w:rsidRDefault="00E2358B" w:rsidP="00837FE6">
            <w:pPr>
              <w:spacing w:after="0"/>
              <w:rPr>
                <w:rFonts w:ascii="Arial" w:hAnsi="Arial" w:cs="Arial"/>
                <w:sz w:val="16"/>
                <w:szCs w:val="16"/>
              </w:rPr>
            </w:pPr>
            <w:r>
              <w:rPr>
                <w:rFonts w:ascii="Arial" w:hAnsi="Arial" w:cs="Arial"/>
                <w:sz w:val="16"/>
                <w:szCs w:val="16"/>
              </w:rPr>
              <w:t>S1-174435</w:t>
            </w:r>
          </w:p>
        </w:tc>
        <w:tc>
          <w:tcPr>
            <w:tcW w:w="4395" w:type="dxa"/>
          </w:tcPr>
          <w:p w14:paraId="250E9AEC" w14:textId="77777777" w:rsidR="00CC4FC7" w:rsidRPr="00CC4FC7" w:rsidRDefault="00051ED1" w:rsidP="00051ED1">
            <w:pPr>
              <w:spacing w:after="0"/>
              <w:rPr>
                <w:rFonts w:ascii="Arial" w:hAnsi="Arial" w:cs="Arial"/>
                <w:sz w:val="16"/>
                <w:szCs w:val="16"/>
              </w:rPr>
            </w:pPr>
            <w:r>
              <w:rPr>
                <w:rFonts w:ascii="Arial" w:hAnsi="Arial" w:cs="Arial"/>
                <w:b/>
                <w:sz w:val="16"/>
                <w:szCs w:val="16"/>
              </w:rPr>
              <w:lastRenderedPageBreak/>
              <w:t>Approv</w:t>
            </w:r>
            <w:r w:rsidR="002328D2">
              <w:rPr>
                <w:rFonts w:ascii="Arial" w:hAnsi="Arial" w:cs="Arial"/>
                <w:b/>
                <w:sz w:val="16"/>
                <w:szCs w:val="16"/>
              </w:rPr>
              <w:t>ed</w:t>
            </w:r>
          </w:p>
        </w:tc>
      </w:tr>
      <w:tr w:rsidR="00D45928" w:rsidRPr="00D019AE" w14:paraId="36416A3C" w14:textId="77777777" w:rsidTr="00D27F5D">
        <w:trPr>
          <w:trHeight w:val="20"/>
        </w:trPr>
        <w:tc>
          <w:tcPr>
            <w:tcW w:w="956" w:type="dxa"/>
          </w:tcPr>
          <w:p w14:paraId="69B7A10C" w14:textId="63635D8B" w:rsidR="00D45928" w:rsidRPr="00584FF5" w:rsidRDefault="003F3B06" w:rsidP="00365104">
            <w:pPr>
              <w:spacing w:after="0"/>
              <w:rPr>
                <w:rFonts w:ascii="Arial" w:hAnsi="Arial" w:cs="Arial"/>
                <w:sz w:val="16"/>
                <w:szCs w:val="16"/>
              </w:rPr>
            </w:pPr>
            <w:r w:rsidRPr="003F3B06">
              <w:rPr>
                <w:rFonts w:ascii="Arial" w:hAnsi="Arial" w:cs="Arial"/>
                <w:sz w:val="16"/>
                <w:szCs w:val="16"/>
              </w:rPr>
              <w:t>SP-</w:t>
            </w:r>
            <w:r w:rsidR="004B1DF5">
              <w:rPr>
                <w:rFonts w:ascii="Arial" w:hAnsi="Arial" w:cs="Arial"/>
                <w:sz w:val="16"/>
                <w:szCs w:val="16"/>
              </w:rPr>
              <w:t>17</w:t>
            </w:r>
            <w:r w:rsidRPr="003F3B06">
              <w:rPr>
                <w:rFonts w:ascii="Arial" w:hAnsi="Arial" w:cs="Arial"/>
                <w:sz w:val="16"/>
                <w:szCs w:val="16"/>
              </w:rPr>
              <w:t>0</w:t>
            </w:r>
            <w:r w:rsidR="00F503CA">
              <w:rPr>
                <w:rFonts w:ascii="Arial" w:hAnsi="Arial" w:cs="Arial"/>
                <w:sz w:val="16"/>
                <w:szCs w:val="16"/>
              </w:rPr>
              <w:t>99</w:t>
            </w:r>
            <w:r w:rsidR="00E2358B">
              <w:rPr>
                <w:rFonts w:ascii="Arial" w:hAnsi="Arial" w:cs="Arial"/>
                <w:sz w:val="16"/>
                <w:szCs w:val="16"/>
              </w:rPr>
              <w:t>1</w:t>
            </w:r>
          </w:p>
        </w:tc>
        <w:tc>
          <w:tcPr>
            <w:tcW w:w="2437" w:type="dxa"/>
          </w:tcPr>
          <w:p w14:paraId="44AA34CE" w14:textId="3AF4BEA4" w:rsidR="0009536A" w:rsidRPr="005D1FAA" w:rsidRDefault="00C92675" w:rsidP="00C92675">
            <w:pPr>
              <w:spacing w:after="0"/>
              <w:rPr>
                <w:rFonts w:ascii="Arial" w:hAnsi="Arial" w:cs="Arial"/>
                <w:sz w:val="16"/>
                <w:szCs w:val="16"/>
              </w:rPr>
            </w:pPr>
            <w:r w:rsidRPr="005D1FAA">
              <w:rPr>
                <w:rFonts w:ascii="Arial" w:hAnsi="Arial" w:cs="Arial"/>
                <w:sz w:val="16"/>
                <w:szCs w:val="16"/>
              </w:rPr>
              <w:t xml:space="preserve">(CR PACK) </w:t>
            </w:r>
            <w:r w:rsidR="00E2358B" w:rsidRPr="00E2358B">
              <w:rPr>
                <w:rFonts w:ascii="Arial" w:hAnsi="Arial" w:cs="Arial"/>
                <w:color w:val="000000"/>
                <w:sz w:val="16"/>
                <w:szCs w:val="16"/>
              </w:rPr>
              <w:t>Stage 1 CRs on FS_ePWS</w:t>
            </w:r>
          </w:p>
        </w:tc>
        <w:tc>
          <w:tcPr>
            <w:tcW w:w="746" w:type="dxa"/>
          </w:tcPr>
          <w:p w14:paraId="50B8AECF" w14:textId="187FE5D4" w:rsidR="00D45928" w:rsidRPr="00990CC9" w:rsidRDefault="00D45928" w:rsidP="00D27F5D">
            <w:pPr>
              <w:spacing w:after="0"/>
              <w:rPr>
                <w:rFonts w:ascii="Arial" w:hAnsi="Arial" w:cs="Arial"/>
                <w:sz w:val="16"/>
                <w:szCs w:val="16"/>
              </w:rPr>
            </w:pPr>
            <w:r w:rsidRPr="00990CC9">
              <w:rPr>
                <w:rFonts w:ascii="Arial" w:hAnsi="Arial" w:cs="Arial"/>
                <w:sz w:val="16"/>
                <w:szCs w:val="16"/>
              </w:rPr>
              <w:t>1</w:t>
            </w:r>
            <w:r w:rsidR="00E2358B">
              <w:rPr>
                <w:rFonts w:ascii="Arial" w:hAnsi="Arial" w:cs="Arial"/>
                <w:sz w:val="16"/>
                <w:szCs w:val="16"/>
              </w:rPr>
              <w:t>7A.2</w:t>
            </w:r>
          </w:p>
        </w:tc>
        <w:tc>
          <w:tcPr>
            <w:tcW w:w="992" w:type="dxa"/>
          </w:tcPr>
          <w:p w14:paraId="07166340" w14:textId="2D01EE36" w:rsidR="006E0DAE" w:rsidRPr="002F435D" w:rsidRDefault="006E0DAE" w:rsidP="004B1DF5">
            <w:pPr>
              <w:spacing w:after="0"/>
              <w:rPr>
                <w:rFonts w:ascii="Arial" w:hAnsi="Arial" w:cs="Arial"/>
                <w:sz w:val="16"/>
                <w:szCs w:val="16"/>
              </w:rPr>
            </w:pPr>
            <w:r>
              <w:rPr>
                <w:rFonts w:ascii="Arial" w:hAnsi="Arial" w:cs="Arial"/>
                <w:sz w:val="16"/>
                <w:szCs w:val="16"/>
              </w:rPr>
              <w:t>S1-17</w:t>
            </w:r>
            <w:r w:rsidR="00E2358B">
              <w:rPr>
                <w:rFonts w:ascii="Arial" w:hAnsi="Arial" w:cs="Arial"/>
                <w:sz w:val="16"/>
                <w:szCs w:val="16"/>
              </w:rPr>
              <w:t>4493</w:t>
            </w:r>
          </w:p>
        </w:tc>
        <w:tc>
          <w:tcPr>
            <w:tcW w:w="4395" w:type="dxa"/>
          </w:tcPr>
          <w:p w14:paraId="00EA440D" w14:textId="77777777" w:rsidR="00D45928" w:rsidRPr="000E78F0" w:rsidRDefault="00C92675" w:rsidP="00584FF5">
            <w:pPr>
              <w:spacing w:after="0"/>
              <w:rPr>
                <w:rFonts w:ascii="Arial" w:hAnsi="Arial" w:cs="Arial"/>
                <w:b/>
                <w:sz w:val="16"/>
                <w:szCs w:val="16"/>
              </w:rPr>
            </w:pPr>
            <w:r w:rsidRPr="0001446B">
              <w:rPr>
                <w:rFonts w:ascii="Arial" w:hAnsi="Arial" w:cs="Arial"/>
                <w:b/>
                <w:sz w:val="16"/>
                <w:szCs w:val="16"/>
              </w:rPr>
              <w:t>Approved</w:t>
            </w:r>
          </w:p>
        </w:tc>
      </w:tr>
      <w:tr w:rsidR="00E2358B" w:rsidRPr="00D019AE" w14:paraId="07987884" w14:textId="77777777" w:rsidTr="00995938">
        <w:trPr>
          <w:trHeight w:val="20"/>
        </w:trPr>
        <w:tc>
          <w:tcPr>
            <w:tcW w:w="956" w:type="dxa"/>
          </w:tcPr>
          <w:p w14:paraId="125804C3" w14:textId="412690A8" w:rsidR="00E2358B" w:rsidRPr="003F3B06" w:rsidRDefault="00E2358B" w:rsidP="00995938">
            <w:pPr>
              <w:spacing w:after="0"/>
              <w:rPr>
                <w:rFonts w:ascii="Arial" w:hAnsi="Arial" w:cs="Arial"/>
                <w:sz w:val="16"/>
                <w:szCs w:val="16"/>
              </w:rPr>
            </w:pPr>
            <w:r>
              <w:rPr>
                <w:rFonts w:ascii="Arial" w:hAnsi="Arial" w:cs="Arial"/>
                <w:sz w:val="16"/>
                <w:szCs w:val="16"/>
              </w:rPr>
              <w:t>SP-170992</w:t>
            </w:r>
          </w:p>
        </w:tc>
        <w:tc>
          <w:tcPr>
            <w:tcW w:w="2437" w:type="dxa"/>
          </w:tcPr>
          <w:p w14:paraId="55BB6F73" w14:textId="59A6E7D4" w:rsidR="00E2358B" w:rsidRPr="005D1FAA" w:rsidRDefault="00E2358B" w:rsidP="00995938">
            <w:pPr>
              <w:spacing w:after="0"/>
              <w:rPr>
                <w:rFonts w:ascii="Arial" w:hAnsi="Arial" w:cs="Arial"/>
                <w:sz w:val="16"/>
                <w:szCs w:val="16"/>
              </w:rPr>
            </w:pPr>
            <w:r w:rsidRPr="00E2358B">
              <w:rPr>
                <w:rFonts w:ascii="Arial" w:hAnsi="Arial" w:cs="Arial"/>
                <w:sz w:val="16"/>
                <w:szCs w:val="16"/>
              </w:rPr>
              <w:t>TR 22.804 v1.0.0 on FS_CAV (Study on Communication for Automation in Vertical Domains)</w:t>
            </w:r>
            <w:r>
              <w:rPr>
                <w:rFonts w:ascii="Arial" w:hAnsi="Arial" w:cs="Arial"/>
                <w:sz w:val="16"/>
                <w:szCs w:val="16"/>
              </w:rPr>
              <w:t xml:space="preserve"> </w:t>
            </w:r>
            <w:r w:rsidRPr="005D1FAA">
              <w:rPr>
                <w:rFonts w:ascii="Arial" w:hAnsi="Arial" w:cs="Arial"/>
                <w:sz w:val="16"/>
                <w:szCs w:val="16"/>
              </w:rPr>
              <w:t xml:space="preserve">- for </w:t>
            </w:r>
            <w:r>
              <w:rPr>
                <w:rFonts w:ascii="Arial" w:hAnsi="Arial" w:cs="Arial"/>
                <w:sz w:val="16"/>
                <w:szCs w:val="16"/>
              </w:rPr>
              <w:t>information</w:t>
            </w:r>
          </w:p>
        </w:tc>
        <w:tc>
          <w:tcPr>
            <w:tcW w:w="746" w:type="dxa"/>
          </w:tcPr>
          <w:p w14:paraId="12AF7AFA" w14:textId="6E5D1093" w:rsidR="00E2358B" w:rsidRDefault="00E2358B" w:rsidP="00995938">
            <w:pPr>
              <w:spacing w:after="0"/>
              <w:rPr>
                <w:rFonts w:ascii="Arial" w:hAnsi="Arial" w:cs="Arial"/>
                <w:sz w:val="16"/>
                <w:szCs w:val="16"/>
              </w:rPr>
            </w:pPr>
            <w:r>
              <w:rPr>
                <w:rFonts w:ascii="Arial" w:hAnsi="Arial" w:cs="Arial"/>
                <w:sz w:val="16"/>
                <w:szCs w:val="16"/>
              </w:rPr>
              <w:t>17A.5</w:t>
            </w:r>
          </w:p>
        </w:tc>
        <w:tc>
          <w:tcPr>
            <w:tcW w:w="992" w:type="dxa"/>
          </w:tcPr>
          <w:p w14:paraId="25D4AC14" w14:textId="77777777" w:rsidR="00E2358B" w:rsidRDefault="00E2358B" w:rsidP="00995938">
            <w:pPr>
              <w:spacing w:after="0"/>
              <w:rPr>
                <w:rFonts w:ascii="Arial" w:hAnsi="Arial" w:cs="Arial"/>
                <w:sz w:val="16"/>
                <w:szCs w:val="16"/>
              </w:rPr>
            </w:pPr>
            <w:r>
              <w:rPr>
                <w:rFonts w:ascii="Arial" w:hAnsi="Arial" w:cs="Arial"/>
                <w:sz w:val="16"/>
                <w:szCs w:val="16"/>
              </w:rPr>
              <w:t>S1-174555</w:t>
            </w:r>
          </w:p>
          <w:p w14:paraId="710D8762" w14:textId="54EAD656" w:rsidR="00E2358B" w:rsidRPr="004C5773" w:rsidRDefault="00E2358B" w:rsidP="00995938">
            <w:pPr>
              <w:spacing w:after="0"/>
              <w:rPr>
                <w:rFonts w:ascii="Arial" w:hAnsi="Arial" w:cs="Arial"/>
                <w:sz w:val="16"/>
                <w:szCs w:val="16"/>
              </w:rPr>
            </w:pPr>
            <w:r>
              <w:rPr>
                <w:rFonts w:ascii="Arial" w:hAnsi="Arial" w:cs="Arial"/>
                <w:sz w:val="16"/>
                <w:szCs w:val="16"/>
              </w:rPr>
              <w:t>S1-174273</w:t>
            </w:r>
          </w:p>
        </w:tc>
        <w:tc>
          <w:tcPr>
            <w:tcW w:w="4395" w:type="dxa"/>
          </w:tcPr>
          <w:p w14:paraId="2F0FAE24" w14:textId="2829016D" w:rsidR="00E2358B" w:rsidRPr="00A8610D" w:rsidRDefault="00E2358B" w:rsidP="00995938">
            <w:pPr>
              <w:spacing w:after="0"/>
              <w:rPr>
                <w:rFonts w:ascii="Arial" w:hAnsi="Arial" w:cs="Arial"/>
                <w:sz w:val="16"/>
                <w:szCs w:val="16"/>
              </w:rPr>
            </w:pPr>
            <w:r>
              <w:rPr>
                <w:rFonts w:ascii="Arial" w:hAnsi="Arial" w:cs="Arial"/>
                <w:b/>
                <w:sz w:val="16"/>
                <w:szCs w:val="16"/>
              </w:rPr>
              <w:t>Not</w:t>
            </w:r>
            <w:r w:rsidRPr="00A02F1F">
              <w:rPr>
                <w:rFonts w:ascii="Arial" w:hAnsi="Arial" w:cs="Arial"/>
                <w:b/>
                <w:sz w:val="16"/>
                <w:szCs w:val="16"/>
              </w:rPr>
              <w:t>ed</w:t>
            </w:r>
          </w:p>
        </w:tc>
      </w:tr>
      <w:tr w:rsidR="00E2358B" w:rsidRPr="00D019AE" w14:paraId="411973E1" w14:textId="77777777" w:rsidTr="00995938">
        <w:trPr>
          <w:trHeight w:val="20"/>
        </w:trPr>
        <w:tc>
          <w:tcPr>
            <w:tcW w:w="956" w:type="dxa"/>
          </w:tcPr>
          <w:p w14:paraId="2F1303D1" w14:textId="2661E7E0" w:rsidR="00E2358B" w:rsidRPr="003F3B06" w:rsidRDefault="00E2358B" w:rsidP="00995938">
            <w:pPr>
              <w:spacing w:after="0"/>
              <w:rPr>
                <w:rFonts w:ascii="Arial" w:hAnsi="Arial" w:cs="Arial"/>
                <w:sz w:val="16"/>
                <w:szCs w:val="16"/>
              </w:rPr>
            </w:pPr>
            <w:r>
              <w:rPr>
                <w:rFonts w:ascii="Arial" w:hAnsi="Arial" w:cs="Arial"/>
                <w:sz w:val="16"/>
                <w:szCs w:val="16"/>
              </w:rPr>
              <w:t>SP-170993</w:t>
            </w:r>
          </w:p>
        </w:tc>
        <w:tc>
          <w:tcPr>
            <w:tcW w:w="2437" w:type="dxa"/>
          </w:tcPr>
          <w:p w14:paraId="078643D1" w14:textId="4C15B8FE" w:rsidR="00E2358B" w:rsidRPr="005D1FAA" w:rsidRDefault="00E2358B" w:rsidP="00995938">
            <w:pPr>
              <w:spacing w:after="0"/>
              <w:rPr>
                <w:rFonts w:ascii="Arial" w:hAnsi="Arial" w:cs="Arial"/>
                <w:sz w:val="16"/>
                <w:szCs w:val="16"/>
              </w:rPr>
            </w:pPr>
            <w:r w:rsidRPr="00E2358B">
              <w:rPr>
                <w:rFonts w:ascii="Arial" w:hAnsi="Arial" w:cs="Arial"/>
                <w:sz w:val="16"/>
                <w:szCs w:val="16"/>
              </w:rPr>
              <w:t>TR 22.821 v.1.0.0 on FS_5GLAN (Study on LAN Support in 5G)</w:t>
            </w:r>
            <w:r>
              <w:rPr>
                <w:rFonts w:ascii="Arial" w:hAnsi="Arial" w:cs="Arial"/>
                <w:sz w:val="16"/>
                <w:szCs w:val="16"/>
              </w:rPr>
              <w:t xml:space="preserve"> </w:t>
            </w:r>
            <w:r w:rsidRPr="005D1FAA">
              <w:rPr>
                <w:rFonts w:ascii="Arial" w:hAnsi="Arial" w:cs="Arial"/>
                <w:sz w:val="16"/>
                <w:szCs w:val="16"/>
              </w:rPr>
              <w:t xml:space="preserve">- for </w:t>
            </w:r>
            <w:r>
              <w:rPr>
                <w:rFonts w:ascii="Arial" w:hAnsi="Arial" w:cs="Arial"/>
                <w:sz w:val="16"/>
                <w:szCs w:val="16"/>
              </w:rPr>
              <w:t>information</w:t>
            </w:r>
          </w:p>
        </w:tc>
        <w:tc>
          <w:tcPr>
            <w:tcW w:w="746" w:type="dxa"/>
          </w:tcPr>
          <w:p w14:paraId="44E46910" w14:textId="2AC6E105" w:rsidR="00E2358B" w:rsidRDefault="00E2358B" w:rsidP="00995938">
            <w:pPr>
              <w:spacing w:after="0"/>
              <w:rPr>
                <w:rFonts w:ascii="Arial" w:hAnsi="Arial" w:cs="Arial"/>
                <w:sz w:val="16"/>
                <w:szCs w:val="16"/>
              </w:rPr>
            </w:pPr>
            <w:r>
              <w:rPr>
                <w:rFonts w:ascii="Arial" w:hAnsi="Arial" w:cs="Arial"/>
                <w:sz w:val="16"/>
                <w:szCs w:val="16"/>
              </w:rPr>
              <w:t>17A.6</w:t>
            </w:r>
          </w:p>
        </w:tc>
        <w:tc>
          <w:tcPr>
            <w:tcW w:w="992" w:type="dxa"/>
          </w:tcPr>
          <w:p w14:paraId="4E6ED468" w14:textId="1962100F" w:rsidR="00E2358B" w:rsidRDefault="00E2358B" w:rsidP="00E2358B">
            <w:pPr>
              <w:spacing w:after="0"/>
              <w:rPr>
                <w:rFonts w:ascii="Arial" w:hAnsi="Arial" w:cs="Arial"/>
                <w:sz w:val="16"/>
                <w:szCs w:val="16"/>
              </w:rPr>
            </w:pPr>
            <w:r>
              <w:rPr>
                <w:rFonts w:ascii="Arial" w:hAnsi="Arial" w:cs="Arial"/>
                <w:sz w:val="16"/>
                <w:szCs w:val="16"/>
              </w:rPr>
              <w:t>S1-174615</w:t>
            </w:r>
          </w:p>
          <w:p w14:paraId="099F773D" w14:textId="766DB60D" w:rsidR="00E2358B" w:rsidRPr="004C5773" w:rsidRDefault="00E2358B" w:rsidP="00E2358B">
            <w:pPr>
              <w:spacing w:after="0"/>
              <w:rPr>
                <w:rFonts w:ascii="Arial" w:hAnsi="Arial" w:cs="Arial"/>
                <w:sz w:val="16"/>
                <w:szCs w:val="16"/>
              </w:rPr>
            </w:pPr>
            <w:r>
              <w:rPr>
                <w:rFonts w:ascii="Arial" w:hAnsi="Arial" w:cs="Arial"/>
                <w:sz w:val="16"/>
                <w:szCs w:val="16"/>
              </w:rPr>
              <w:t>S1-174276</w:t>
            </w:r>
          </w:p>
        </w:tc>
        <w:tc>
          <w:tcPr>
            <w:tcW w:w="4395" w:type="dxa"/>
          </w:tcPr>
          <w:p w14:paraId="45AE0C44" w14:textId="77777777" w:rsidR="00E2358B" w:rsidRPr="00A8610D" w:rsidRDefault="00E2358B" w:rsidP="00995938">
            <w:pPr>
              <w:spacing w:after="0"/>
              <w:rPr>
                <w:rFonts w:ascii="Arial" w:hAnsi="Arial" w:cs="Arial"/>
                <w:sz w:val="16"/>
                <w:szCs w:val="16"/>
              </w:rPr>
            </w:pPr>
            <w:r>
              <w:rPr>
                <w:rFonts w:ascii="Arial" w:hAnsi="Arial" w:cs="Arial"/>
                <w:b/>
                <w:sz w:val="16"/>
                <w:szCs w:val="16"/>
              </w:rPr>
              <w:t>Not</w:t>
            </w:r>
            <w:r w:rsidRPr="00A02F1F">
              <w:rPr>
                <w:rFonts w:ascii="Arial" w:hAnsi="Arial" w:cs="Arial"/>
                <w:b/>
                <w:sz w:val="16"/>
                <w:szCs w:val="16"/>
              </w:rPr>
              <w:t>ed</w:t>
            </w:r>
          </w:p>
        </w:tc>
      </w:tr>
      <w:tr w:rsidR="00E2358B" w:rsidRPr="00D019AE" w14:paraId="49439750" w14:textId="77777777" w:rsidTr="00995938">
        <w:trPr>
          <w:trHeight w:val="20"/>
        </w:trPr>
        <w:tc>
          <w:tcPr>
            <w:tcW w:w="956" w:type="dxa"/>
          </w:tcPr>
          <w:p w14:paraId="087F5D27" w14:textId="69A07535" w:rsidR="00E2358B" w:rsidRPr="003F3B06" w:rsidRDefault="00E2358B" w:rsidP="00995938">
            <w:pPr>
              <w:spacing w:after="0"/>
              <w:rPr>
                <w:rFonts w:ascii="Arial" w:hAnsi="Arial" w:cs="Arial"/>
                <w:sz w:val="16"/>
                <w:szCs w:val="16"/>
              </w:rPr>
            </w:pPr>
            <w:r>
              <w:rPr>
                <w:rFonts w:ascii="Arial" w:hAnsi="Arial" w:cs="Arial"/>
                <w:sz w:val="16"/>
                <w:szCs w:val="16"/>
              </w:rPr>
              <w:t>SP-170994</w:t>
            </w:r>
          </w:p>
        </w:tc>
        <w:tc>
          <w:tcPr>
            <w:tcW w:w="2437" w:type="dxa"/>
          </w:tcPr>
          <w:p w14:paraId="19254F8D" w14:textId="7C9CC21A" w:rsidR="00E2358B" w:rsidRPr="005D1FAA" w:rsidRDefault="00E2358B" w:rsidP="00995938">
            <w:pPr>
              <w:spacing w:after="0"/>
              <w:rPr>
                <w:rFonts w:ascii="Arial" w:hAnsi="Arial" w:cs="Arial"/>
                <w:sz w:val="16"/>
                <w:szCs w:val="16"/>
              </w:rPr>
            </w:pPr>
            <w:r w:rsidRPr="00E2358B">
              <w:rPr>
                <w:rFonts w:ascii="Arial" w:hAnsi="Arial" w:cs="Arial"/>
                <w:sz w:val="16"/>
                <w:szCs w:val="16"/>
              </w:rPr>
              <w:t>TR 22.823 v.1.0.0 on FS_enIMS (Study on enhancements to IMS for new real time communication services)</w:t>
            </w:r>
            <w:r>
              <w:rPr>
                <w:rFonts w:ascii="Arial" w:hAnsi="Arial" w:cs="Arial"/>
                <w:sz w:val="16"/>
                <w:szCs w:val="16"/>
              </w:rPr>
              <w:t xml:space="preserve"> </w:t>
            </w:r>
            <w:r w:rsidRPr="005D1FAA">
              <w:rPr>
                <w:rFonts w:ascii="Arial" w:hAnsi="Arial" w:cs="Arial"/>
                <w:sz w:val="16"/>
                <w:szCs w:val="16"/>
              </w:rPr>
              <w:t xml:space="preserve">- for </w:t>
            </w:r>
            <w:r>
              <w:rPr>
                <w:rFonts w:ascii="Arial" w:hAnsi="Arial" w:cs="Arial"/>
                <w:sz w:val="16"/>
                <w:szCs w:val="16"/>
              </w:rPr>
              <w:t>information</w:t>
            </w:r>
          </w:p>
        </w:tc>
        <w:tc>
          <w:tcPr>
            <w:tcW w:w="746" w:type="dxa"/>
          </w:tcPr>
          <w:p w14:paraId="47699868" w14:textId="49F42622" w:rsidR="00E2358B" w:rsidRDefault="00E2358B" w:rsidP="00995938">
            <w:pPr>
              <w:spacing w:after="0"/>
              <w:rPr>
                <w:rFonts w:ascii="Arial" w:hAnsi="Arial" w:cs="Arial"/>
                <w:sz w:val="16"/>
                <w:szCs w:val="16"/>
              </w:rPr>
            </w:pPr>
            <w:r>
              <w:rPr>
                <w:rFonts w:ascii="Arial" w:hAnsi="Arial" w:cs="Arial"/>
                <w:sz w:val="16"/>
                <w:szCs w:val="16"/>
              </w:rPr>
              <w:t>17A.9</w:t>
            </w:r>
          </w:p>
        </w:tc>
        <w:tc>
          <w:tcPr>
            <w:tcW w:w="992" w:type="dxa"/>
          </w:tcPr>
          <w:p w14:paraId="45F35EF5" w14:textId="5F0C1D3F" w:rsidR="00E2358B" w:rsidRDefault="00E2358B" w:rsidP="00E2358B">
            <w:pPr>
              <w:spacing w:after="0"/>
              <w:rPr>
                <w:rFonts w:ascii="Arial" w:hAnsi="Arial" w:cs="Arial"/>
                <w:sz w:val="16"/>
                <w:szCs w:val="16"/>
              </w:rPr>
            </w:pPr>
            <w:r>
              <w:rPr>
                <w:rFonts w:ascii="Arial" w:hAnsi="Arial" w:cs="Arial"/>
                <w:sz w:val="16"/>
                <w:szCs w:val="16"/>
              </w:rPr>
              <w:t>S1-174609</w:t>
            </w:r>
          </w:p>
          <w:p w14:paraId="3908B2DC" w14:textId="5A926826" w:rsidR="00E2358B" w:rsidRPr="004C5773" w:rsidRDefault="00E2358B" w:rsidP="00E2358B">
            <w:pPr>
              <w:spacing w:after="0"/>
              <w:rPr>
                <w:rFonts w:ascii="Arial" w:hAnsi="Arial" w:cs="Arial"/>
                <w:sz w:val="16"/>
                <w:szCs w:val="16"/>
              </w:rPr>
            </w:pPr>
            <w:r>
              <w:rPr>
                <w:rFonts w:ascii="Arial" w:hAnsi="Arial" w:cs="Arial"/>
                <w:sz w:val="16"/>
                <w:szCs w:val="16"/>
              </w:rPr>
              <w:t>S1-174280</w:t>
            </w:r>
          </w:p>
        </w:tc>
        <w:tc>
          <w:tcPr>
            <w:tcW w:w="4395" w:type="dxa"/>
          </w:tcPr>
          <w:p w14:paraId="1DC27D09" w14:textId="77777777" w:rsidR="00E2358B" w:rsidRPr="00A8610D" w:rsidRDefault="00E2358B" w:rsidP="00995938">
            <w:pPr>
              <w:spacing w:after="0"/>
              <w:rPr>
                <w:rFonts w:ascii="Arial" w:hAnsi="Arial" w:cs="Arial"/>
                <w:sz w:val="16"/>
                <w:szCs w:val="16"/>
              </w:rPr>
            </w:pPr>
            <w:r>
              <w:rPr>
                <w:rFonts w:ascii="Arial" w:hAnsi="Arial" w:cs="Arial"/>
                <w:b/>
                <w:sz w:val="16"/>
                <w:szCs w:val="16"/>
              </w:rPr>
              <w:t>Not</w:t>
            </w:r>
            <w:r w:rsidRPr="00A02F1F">
              <w:rPr>
                <w:rFonts w:ascii="Arial" w:hAnsi="Arial" w:cs="Arial"/>
                <w:b/>
                <w:sz w:val="16"/>
                <w:szCs w:val="16"/>
              </w:rPr>
              <w:t>ed</w:t>
            </w:r>
          </w:p>
        </w:tc>
      </w:tr>
      <w:tr w:rsidR="00DF7256" w:rsidRPr="00D019AE" w14:paraId="73E7E008" w14:textId="77777777" w:rsidTr="00DF7256">
        <w:trPr>
          <w:trHeight w:val="20"/>
        </w:trPr>
        <w:tc>
          <w:tcPr>
            <w:tcW w:w="956" w:type="dxa"/>
            <w:tcBorders>
              <w:top w:val="single" w:sz="4" w:space="0" w:color="auto"/>
              <w:left w:val="single" w:sz="4" w:space="0" w:color="auto"/>
              <w:bottom w:val="single" w:sz="4" w:space="0" w:color="auto"/>
              <w:right w:val="single" w:sz="4" w:space="0" w:color="auto"/>
            </w:tcBorders>
          </w:tcPr>
          <w:p w14:paraId="349DE8CB" w14:textId="78C4E46E" w:rsidR="00DF7256" w:rsidRPr="00BE7DD9" w:rsidRDefault="00DF7256" w:rsidP="00995938">
            <w:pPr>
              <w:spacing w:after="0"/>
              <w:rPr>
                <w:rFonts w:ascii="Arial" w:hAnsi="Arial" w:cs="Arial"/>
                <w:sz w:val="16"/>
                <w:szCs w:val="16"/>
              </w:rPr>
            </w:pPr>
            <w:r>
              <w:rPr>
                <w:rFonts w:ascii="Arial" w:hAnsi="Arial" w:cs="Arial"/>
                <w:sz w:val="16"/>
                <w:szCs w:val="16"/>
              </w:rPr>
              <w:t>SP-170995</w:t>
            </w:r>
          </w:p>
        </w:tc>
        <w:tc>
          <w:tcPr>
            <w:tcW w:w="2437" w:type="dxa"/>
            <w:tcBorders>
              <w:top w:val="single" w:sz="4" w:space="0" w:color="auto"/>
              <w:left w:val="single" w:sz="4" w:space="0" w:color="auto"/>
              <w:bottom w:val="single" w:sz="4" w:space="0" w:color="auto"/>
              <w:right w:val="single" w:sz="4" w:space="0" w:color="auto"/>
            </w:tcBorders>
          </w:tcPr>
          <w:p w14:paraId="28F87E4D" w14:textId="370EF4AB" w:rsidR="00DF7256" w:rsidRPr="005D1FAA" w:rsidRDefault="00DF7256" w:rsidP="00995938">
            <w:pPr>
              <w:spacing w:after="0"/>
              <w:rPr>
                <w:rFonts w:ascii="Arial" w:hAnsi="Arial" w:cs="Arial"/>
                <w:sz w:val="16"/>
                <w:szCs w:val="16"/>
              </w:rPr>
            </w:pPr>
            <w:r w:rsidRPr="005D1FAA">
              <w:rPr>
                <w:rFonts w:ascii="Arial" w:hAnsi="Arial" w:cs="Arial"/>
                <w:sz w:val="16"/>
                <w:szCs w:val="16"/>
              </w:rPr>
              <w:t>(</w:t>
            </w:r>
            <w:r>
              <w:rPr>
                <w:rFonts w:ascii="Arial" w:hAnsi="Arial" w:cs="Arial"/>
                <w:sz w:val="16"/>
                <w:szCs w:val="16"/>
              </w:rPr>
              <w:t>WID</w:t>
            </w:r>
            <w:r w:rsidRPr="005D1FAA">
              <w:rPr>
                <w:rFonts w:ascii="Arial" w:hAnsi="Arial" w:cs="Arial"/>
                <w:sz w:val="16"/>
                <w:szCs w:val="16"/>
              </w:rPr>
              <w:t xml:space="preserve">) </w:t>
            </w:r>
            <w:r w:rsidRPr="00DF7256">
              <w:rPr>
                <w:rFonts w:ascii="Arial" w:hAnsi="Arial" w:cs="Arial"/>
                <w:sz w:val="16"/>
                <w:szCs w:val="16"/>
              </w:rPr>
              <w:t>New WID on FS_LUCIA (Study on Layer for User Centric Identifiers and Authentication)</w:t>
            </w:r>
          </w:p>
        </w:tc>
        <w:tc>
          <w:tcPr>
            <w:tcW w:w="746" w:type="dxa"/>
            <w:tcBorders>
              <w:top w:val="single" w:sz="4" w:space="0" w:color="auto"/>
              <w:left w:val="single" w:sz="4" w:space="0" w:color="auto"/>
              <w:bottom w:val="single" w:sz="4" w:space="0" w:color="auto"/>
              <w:right w:val="single" w:sz="4" w:space="0" w:color="auto"/>
            </w:tcBorders>
          </w:tcPr>
          <w:p w14:paraId="60121F8B" w14:textId="3CB9AEE2" w:rsidR="00DF7256" w:rsidRPr="00BE7DD9" w:rsidRDefault="00DF7256" w:rsidP="00995938">
            <w:pPr>
              <w:spacing w:after="0"/>
              <w:rPr>
                <w:rFonts w:ascii="Arial" w:hAnsi="Arial" w:cs="Arial"/>
                <w:sz w:val="16"/>
                <w:szCs w:val="16"/>
              </w:rPr>
            </w:pPr>
            <w:r>
              <w:rPr>
                <w:rFonts w:ascii="Arial" w:hAnsi="Arial" w:cs="Arial"/>
                <w:sz w:val="16"/>
                <w:szCs w:val="16"/>
              </w:rPr>
              <w:t>19</w:t>
            </w:r>
          </w:p>
        </w:tc>
        <w:tc>
          <w:tcPr>
            <w:tcW w:w="992" w:type="dxa"/>
            <w:tcBorders>
              <w:top w:val="single" w:sz="4" w:space="0" w:color="auto"/>
              <w:left w:val="single" w:sz="4" w:space="0" w:color="auto"/>
              <w:bottom w:val="single" w:sz="4" w:space="0" w:color="auto"/>
              <w:right w:val="single" w:sz="4" w:space="0" w:color="auto"/>
            </w:tcBorders>
          </w:tcPr>
          <w:p w14:paraId="325113F4" w14:textId="4D05CA13" w:rsidR="00DF7256" w:rsidRDefault="00DF7256" w:rsidP="00995938">
            <w:pPr>
              <w:spacing w:after="0"/>
              <w:rPr>
                <w:rFonts w:ascii="Arial" w:hAnsi="Arial" w:cs="Arial"/>
                <w:sz w:val="16"/>
                <w:szCs w:val="16"/>
              </w:rPr>
            </w:pPr>
            <w:r>
              <w:rPr>
                <w:rFonts w:ascii="Arial" w:hAnsi="Arial" w:cs="Arial"/>
                <w:sz w:val="16"/>
                <w:szCs w:val="16"/>
              </w:rPr>
              <w:t>S1-174556</w:t>
            </w:r>
          </w:p>
          <w:p w14:paraId="6B77462A" w14:textId="77777777" w:rsidR="00DF7256" w:rsidRPr="00D019AE" w:rsidRDefault="00DF7256" w:rsidP="00995938">
            <w:pPr>
              <w:spacing w:after="0"/>
              <w:rPr>
                <w:rFonts w:ascii="Arial" w:hAnsi="Arial" w:cs="Arial"/>
                <w:sz w:val="16"/>
                <w:szCs w:val="16"/>
              </w:rPr>
            </w:pPr>
          </w:p>
        </w:tc>
        <w:tc>
          <w:tcPr>
            <w:tcW w:w="4395" w:type="dxa"/>
            <w:tcBorders>
              <w:top w:val="single" w:sz="4" w:space="0" w:color="auto"/>
              <w:left w:val="single" w:sz="4" w:space="0" w:color="auto"/>
              <w:bottom w:val="single" w:sz="4" w:space="0" w:color="auto"/>
              <w:right w:val="single" w:sz="4" w:space="0" w:color="auto"/>
            </w:tcBorders>
          </w:tcPr>
          <w:p w14:paraId="59CBA0E2" w14:textId="77777777" w:rsidR="00DF7256" w:rsidRPr="00E45708" w:rsidRDefault="00DF7256" w:rsidP="00995938">
            <w:pPr>
              <w:spacing w:after="0"/>
              <w:rPr>
                <w:rFonts w:ascii="Arial" w:hAnsi="Arial" w:cs="Arial"/>
                <w:b/>
                <w:sz w:val="16"/>
                <w:szCs w:val="16"/>
              </w:rPr>
            </w:pPr>
            <w:r w:rsidRPr="0001446B">
              <w:rPr>
                <w:rFonts w:ascii="Arial" w:hAnsi="Arial" w:cs="Arial"/>
                <w:b/>
                <w:sz w:val="16"/>
                <w:szCs w:val="16"/>
              </w:rPr>
              <w:t>Approved</w:t>
            </w:r>
          </w:p>
        </w:tc>
      </w:tr>
      <w:tr w:rsidR="00DF7256" w:rsidRPr="00D019AE" w14:paraId="3481BCC2" w14:textId="77777777" w:rsidTr="00DF7256">
        <w:trPr>
          <w:trHeight w:val="20"/>
        </w:trPr>
        <w:tc>
          <w:tcPr>
            <w:tcW w:w="956" w:type="dxa"/>
            <w:tcBorders>
              <w:top w:val="single" w:sz="4" w:space="0" w:color="auto"/>
              <w:left w:val="single" w:sz="4" w:space="0" w:color="auto"/>
              <w:bottom w:val="single" w:sz="4" w:space="0" w:color="auto"/>
              <w:right w:val="single" w:sz="4" w:space="0" w:color="auto"/>
            </w:tcBorders>
          </w:tcPr>
          <w:p w14:paraId="218A7C42" w14:textId="1EEB7AB7" w:rsidR="00DF7256" w:rsidRPr="00BE7DD9" w:rsidRDefault="00DF7256" w:rsidP="00995938">
            <w:pPr>
              <w:spacing w:after="0"/>
              <w:rPr>
                <w:rFonts w:ascii="Arial" w:hAnsi="Arial" w:cs="Arial"/>
                <w:sz w:val="16"/>
                <w:szCs w:val="16"/>
              </w:rPr>
            </w:pPr>
            <w:r>
              <w:rPr>
                <w:rFonts w:ascii="Arial" w:hAnsi="Arial" w:cs="Arial"/>
                <w:sz w:val="16"/>
                <w:szCs w:val="16"/>
              </w:rPr>
              <w:t>SP-170996</w:t>
            </w:r>
          </w:p>
        </w:tc>
        <w:tc>
          <w:tcPr>
            <w:tcW w:w="2437" w:type="dxa"/>
            <w:tcBorders>
              <w:top w:val="single" w:sz="4" w:space="0" w:color="auto"/>
              <w:left w:val="single" w:sz="4" w:space="0" w:color="auto"/>
              <w:bottom w:val="single" w:sz="4" w:space="0" w:color="auto"/>
              <w:right w:val="single" w:sz="4" w:space="0" w:color="auto"/>
            </w:tcBorders>
          </w:tcPr>
          <w:p w14:paraId="58CDB270" w14:textId="6A7FF142" w:rsidR="00DF7256" w:rsidRPr="005D1FAA" w:rsidRDefault="00DF7256" w:rsidP="00995938">
            <w:pPr>
              <w:spacing w:after="0"/>
              <w:rPr>
                <w:rFonts w:ascii="Arial" w:hAnsi="Arial" w:cs="Arial"/>
                <w:sz w:val="16"/>
                <w:szCs w:val="16"/>
              </w:rPr>
            </w:pPr>
            <w:r w:rsidRPr="005D1FAA">
              <w:rPr>
                <w:rFonts w:ascii="Arial" w:hAnsi="Arial" w:cs="Arial"/>
                <w:sz w:val="16"/>
                <w:szCs w:val="16"/>
              </w:rPr>
              <w:t>(</w:t>
            </w:r>
            <w:r>
              <w:rPr>
                <w:rFonts w:ascii="Arial" w:hAnsi="Arial" w:cs="Arial"/>
                <w:sz w:val="16"/>
                <w:szCs w:val="16"/>
              </w:rPr>
              <w:t>WID</w:t>
            </w:r>
            <w:r w:rsidRPr="005D1FAA">
              <w:rPr>
                <w:rFonts w:ascii="Arial" w:hAnsi="Arial" w:cs="Arial"/>
                <w:sz w:val="16"/>
                <w:szCs w:val="16"/>
              </w:rPr>
              <w:t xml:space="preserve">) </w:t>
            </w:r>
            <w:r w:rsidRPr="00DF7256">
              <w:rPr>
                <w:rFonts w:ascii="Arial" w:hAnsi="Arial" w:cs="Arial"/>
                <w:sz w:val="16"/>
                <w:szCs w:val="16"/>
              </w:rPr>
              <w:t>New WID on FS_MPS2 (Study on Feasibility Study on Multimedia Priority Service (MPS) Phase 2)</w:t>
            </w:r>
          </w:p>
        </w:tc>
        <w:tc>
          <w:tcPr>
            <w:tcW w:w="746" w:type="dxa"/>
            <w:tcBorders>
              <w:top w:val="single" w:sz="4" w:space="0" w:color="auto"/>
              <w:left w:val="single" w:sz="4" w:space="0" w:color="auto"/>
              <w:bottom w:val="single" w:sz="4" w:space="0" w:color="auto"/>
              <w:right w:val="single" w:sz="4" w:space="0" w:color="auto"/>
            </w:tcBorders>
          </w:tcPr>
          <w:p w14:paraId="664350F2" w14:textId="7D0F2530" w:rsidR="00DF7256" w:rsidRPr="00BE7DD9" w:rsidRDefault="00DF7256" w:rsidP="00995938">
            <w:pPr>
              <w:spacing w:after="0"/>
              <w:rPr>
                <w:rFonts w:ascii="Arial" w:hAnsi="Arial" w:cs="Arial"/>
                <w:sz w:val="16"/>
                <w:szCs w:val="16"/>
              </w:rPr>
            </w:pPr>
            <w:r>
              <w:rPr>
                <w:rFonts w:ascii="Arial" w:hAnsi="Arial" w:cs="Arial"/>
                <w:sz w:val="16"/>
                <w:szCs w:val="16"/>
              </w:rPr>
              <w:t>19</w:t>
            </w:r>
          </w:p>
        </w:tc>
        <w:tc>
          <w:tcPr>
            <w:tcW w:w="992" w:type="dxa"/>
            <w:tcBorders>
              <w:top w:val="single" w:sz="4" w:space="0" w:color="auto"/>
              <w:left w:val="single" w:sz="4" w:space="0" w:color="auto"/>
              <w:bottom w:val="single" w:sz="4" w:space="0" w:color="auto"/>
              <w:right w:val="single" w:sz="4" w:space="0" w:color="auto"/>
            </w:tcBorders>
          </w:tcPr>
          <w:p w14:paraId="3F854116" w14:textId="35C6DB20" w:rsidR="00DF7256" w:rsidRDefault="00DF7256" w:rsidP="00995938">
            <w:pPr>
              <w:spacing w:after="0"/>
              <w:rPr>
                <w:rFonts w:ascii="Arial" w:hAnsi="Arial" w:cs="Arial"/>
                <w:sz w:val="16"/>
                <w:szCs w:val="16"/>
              </w:rPr>
            </w:pPr>
            <w:r>
              <w:rPr>
                <w:rFonts w:ascii="Arial" w:hAnsi="Arial" w:cs="Arial"/>
                <w:sz w:val="16"/>
                <w:szCs w:val="16"/>
              </w:rPr>
              <w:t>S1-174562</w:t>
            </w:r>
          </w:p>
          <w:p w14:paraId="761EB56B" w14:textId="77777777" w:rsidR="00DF7256" w:rsidRPr="00D019AE" w:rsidRDefault="00DF7256" w:rsidP="00995938">
            <w:pPr>
              <w:spacing w:after="0"/>
              <w:rPr>
                <w:rFonts w:ascii="Arial" w:hAnsi="Arial" w:cs="Arial"/>
                <w:sz w:val="16"/>
                <w:szCs w:val="16"/>
              </w:rPr>
            </w:pPr>
          </w:p>
        </w:tc>
        <w:tc>
          <w:tcPr>
            <w:tcW w:w="4395" w:type="dxa"/>
            <w:tcBorders>
              <w:top w:val="single" w:sz="4" w:space="0" w:color="auto"/>
              <w:left w:val="single" w:sz="4" w:space="0" w:color="auto"/>
              <w:bottom w:val="single" w:sz="4" w:space="0" w:color="auto"/>
              <w:right w:val="single" w:sz="4" w:space="0" w:color="auto"/>
            </w:tcBorders>
          </w:tcPr>
          <w:p w14:paraId="1322AE34" w14:textId="77777777" w:rsidR="00DF7256" w:rsidRPr="00E45708" w:rsidRDefault="00DF7256" w:rsidP="00995938">
            <w:pPr>
              <w:spacing w:after="0"/>
              <w:rPr>
                <w:rFonts w:ascii="Arial" w:hAnsi="Arial" w:cs="Arial"/>
                <w:b/>
                <w:sz w:val="16"/>
                <w:szCs w:val="16"/>
              </w:rPr>
            </w:pPr>
            <w:r w:rsidRPr="0001446B">
              <w:rPr>
                <w:rFonts w:ascii="Arial" w:hAnsi="Arial" w:cs="Arial"/>
                <w:b/>
                <w:sz w:val="16"/>
                <w:szCs w:val="16"/>
              </w:rPr>
              <w:t>Approved</w:t>
            </w:r>
          </w:p>
        </w:tc>
      </w:tr>
      <w:tr w:rsidR="00991703" w:rsidRPr="00D019AE" w14:paraId="02691E28" w14:textId="77777777" w:rsidTr="00991703">
        <w:trPr>
          <w:trHeight w:val="20"/>
        </w:trPr>
        <w:tc>
          <w:tcPr>
            <w:tcW w:w="956" w:type="dxa"/>
            <w:tcBorders>
              <w:top w:val="single" w:sz="4" w:space="0" w:color="auto"/>
              <w:left w:val="single" w:sz="4" w:space="0" w:color="auto"/>
              <w:bottom w:val="single" w:sz="4" w:space="0" w:color="auto"/>
              <w:right w:val="single" w:sz="4" w:space="0" w:color="auto"/>
            </w:tcBorders>
          </w:tcPr>
          <w:p w14:paraId="25AF7F49" w14:textId="0A5D155F" w:rsidR="00991703" w:rsidRPr="00BE7DD9" w:rsidRDefault="00991703" w:rsidP="00F24D6B">
            <w:pPr>
              <w:spacing w:after="0"/>
              <w:rPr>
                <w:rFonts w:ascii="Arial" w:hAnsi="Arial" w:cs="Arial"/>
                <w:sz w:val="16"/>
                <w:szCs w:val="16"/>
              </w:rPr>
            </w:pPr>
            <w:r>
              <w:rPr>
                <w:rFonts w:ascii="Arial" w:hAnsi="Arial" w:cs="Arial"/>
                <w:sz w:val="16"/>
                <w:szCs w:val="16"/>
              </w:rPr>
              <w:t>SP-17</w:t>
            </w:r>
            <w:r>
              <w:rPr>
                <w:rFonts w:ascii="Arial" w:hAnsi="Arial" w:cs="Arial"/>
                <w:sz w:val="16"/>
                <w:szCs w:val="16"/>
              </w:rPr>
              <w:t>1007</w:t>
            </w:r>
          </w:p>
        </w:tc>
        <w:tc>
          <w:tcPr>
            <w:tcW w:w="2437" w:type="dxa"/>
            <w:tcBorders>
              <w:top w:val="single" w:sz="4" w:space="0" w:color="auto"/>
              <w:left w:val="single" w:sz="4" w:space="0" w:color="auto"/>
              <w:bottom w:val="single" w:sz="4" w:space="0" w:color="auto"/>
              <w:right w:val="single" w:sz="4" w:space="0" w:color="auto"/>
            </w:tcBorders>
          </w:tcPr>
          <w:p w14:paraId="58B2D6F4" w14:textId="59AD14D9" w:rsidR="00991703" w:rsidRPr="005D1FAA" w:rsidRDefault="00991703" w:rsidP="00F24D6B">
            <w:pPr>
              <w:spacing w:after="0"/>
              <w:rPr>
                <w:rFonts w:ascii="Arial" w:hAnsi="Arial" w:cs="Arial"/>
                <w:sz w:val="16"/>
                <w:szCs w:val="16"/>
              </w:rPr>
            </w:pPr>
            <w:r w:rsidRPr="005D1FAA">
              <w:rPr>
                <w:rFonts w:ascii="Arial" w:hAnsi="Arial" w:cs="Arial"/>
                <w:sz w:val="16"/>
                <w:szCs w:val="16"/>
              </w:rPr>
              <w:t>(</w:t>
            </w:r>
            <w:r>
              <w:rPr>
                <w:rFonts w:ascii="Arial" w:hAnsi="Arial" w:cs="Arial"/>
                <w:sz w:val="16"/>
                <w:szCs w:val="16"/>
              </w:rPr>
              <w:t>CR</w:t>
            </w:r>
            <w:r w:rsidRPr="005D1FAA">
              <w:rPr>
                <w:rFonts w:ascii="Arial" w:hAnsi="Arial" w:cs="Arial"/>
                <w:sz w:val="16"/>
                <w:szCs w:val="16"/>
              </w:rPr>
              <w:t xml:space="preserve">) </w:t>
            </w:r>
            <w:r w:rsidRPr="00991703">
              <w:rPr>
                <w:rFonts w:ascii="Arial" w:hAnsi="Arial" w:cs="Arial"/>
                <w:sz w:val="16"/>
                <w:szCs w:val="16"/>
              </w:rPr>
              <w:t>21.905 CR0116: Addition of 5G in the definition of 3GPP system</w:t>
            </w:r>
          </w:p>
        </w:tc>
        <w:tc>
          <w:tcPr>
            <w:tcW w:w="746" w:type="dxa"/>
            <w:tcBorders>
              <w:top w:val="single" w:sz="4" w:space="0" w:color="auto"/>
              <w:left w:val="single" w:sz="4" w:space="0" w:color="auto"/>
              <w:bottom w:val="single" w:sz="4" w:space="0" w:color="auto"/>
              <w:right w:val="single" w:sz="4" w:space="0" w:color="auto"/>
            </w:tcBorders>
          </w:tcPr>
          <w:p w14:paraId="5FED3AC3" w14:textId="7D0061B2" w:rsidR="00991703" w:rsidRPr="00BE7DD9" w:rsidRDefault="00594801" w:rsidP="00F24D6B">
            <w:pPr>
              <w:spacing w:after="0"/>
              <w:rPr>
                <w:rFonts w:ascii="Arial" w:hAnsi="Arial" w:cs="Arial"/>
                <w:sz w:val="16"/>
                <w:szCs w:val="16"/>
              </w:rPr>
            </w:pPr>
            <w:r>
              <w:rPr>
                <w:rFonts w:ascii="Arial" w:hAnsi="Arial" w:cs="Arial"/>
                <w:sz w:val="16"/>
                <w:szCs w:val="16"/>
              </w:rPr>
              <w:t>15G</w:t>
            </w:r>
            <w:bookmarkStart w:id="1" w:name="_GoBack"/>
            <w:bookmarkEnd w:id="1"/>
          </w:p>
        </w:tc>
        <w:tc>
          <w:tcPr>
            <w:tcW w:w="992" w:type="dxa"/>
            <w:tcBorders>
              <w:top w:val="single" w:sz="4" w:space="0" w:color="auto"/>
              <w:left w:val="single" w:sz="4" w:space="0" w:color="auto"/>
              <w:bottom w:val="single" w:sz="4" w:space="0" w:color="auto"/>
              <w:right w:val="single" w:sz="4" w:space="0" w:color="auto"/>
            </w:tcBorders>
          </w:tcPr>
          <w:p w14:paraId="73CE11C4" w14:textId="31E9518C" w:rsidR="00991703" w:rsidRPr="00D019AE" w:rsidRDefault="00991703" w:rsidP="00E23705">
            <w:pPr>
              <w:spacing w:after="0"/>
              <w:rPr>
                <w:rFonts w:ascii="Arial" w:hAnsi="Arial" w:cs="Arial"/>
                <w:sz w:val="16"/>
                <w:szCs w:val="16"/>
              </w:rPr>
            </w:pPr>
            <w:r>
              <w:rPr>
                <w:rFonts w:ascii="Arial" w:hAnsi="Arial" w:cs="Arial"/>
                <w:sz w:val="16"/>
                <w:szCs w:val="16"/>
              </w:rPr>
              <w:t>SyncTechno, KPN, ETRI</w:t>
            </w:r>
          </w:p>
        </w:tc>
        <w:tc>
          <w:tcPr>
            <w:tcW w:w="4395" w:type="dxa"/>
            <w:tcBorders>
              <w:top w:val="single" w:sz="4" w:space="0" w:color="auto"/>
              <w:left w:val="single" w:sz="4" w:space="0" w:color="auto"/>
              <w:bottom w:val="single" w:sz="4" w:space="0" w:color="auto"/>
              <w:right w:val="single" w:sz="4" w:space="0" w:color="auto"/>
            </w:tcBorders>
          </w:tcPr>
          <w:p w14:paraId="438C8F7A" w14:textId="3EE02E8A" w:rsidR="00991703" w:rsidRPr="00E45708" w:rsidRDefault="00991703" w:rsidP="00F24D6B">
            <w:pPr>
              <w:spacing w:after="0"/>
              <w:rPr>
                <w:rFonts w:ascii="Arial" w:hAnsi="Arial" w:cs="Arial"/>
                <w:b/>
                <w:sz w:val="16"/>
                <w:szCs w:val="16"/>
              </w:rPr>
            </w:pPr>
            <w:r>
              <w:rPr>
                <w:rFonts w:ascii="Arial" w:hAnsi="Arial" w:cs="Arial"/>
                <w:sz w:val="16"/>
                <w:szCs w:val="16"/>
              </w:rPr>
              <w:t xml:space="preserve">This company contribution intends to add 5G to 3GPP System, so that it does not appear that 5G is excluded when we refer to 3GPP system in existing requirements specifications. The CR was revised into </w:t>
            </w:r>
            <w:r w:rsidR="00594801">
              <w:rPr>
                <w:rFonts w:ascii="Arial" w:hAnsi="Arial" w:cs="Arial"/>
                <w:sz w:val="16"/>
                <w:szCs w:val="16"/>
              </w:rPr>
              <w:t>SP-171063</w:t>
            </w:r>
            <w:r>
              <w:rPr>
                <w:rFonts w:ascii="Arial" w:hAnsi="Arial" w:cs="Arial"/>
                <w:sz w:val="16"/>
                <w:szCs w:val="16"/>
              </w:rPr>
              <w:t xml:space="preserve"> to include a definition for NG-RAN. Then it was subsequently updated </w:t>
            </w:r>
            <w:r w:rsidR="007B23AF">
              <w:rPr>
                <w:rFonts w:ascii="Arial" w:hAnsi="Arial" w:cs="Arial"/>
                <w:sz w:val="16"/>
                <w:szCs w:val="16"/>
              </w:rPr>
              <w:t xml:space="preserve">into </w:t>
            </w:r>
            <w:r w:rsidR="00594801">
              <w:rPr>
                <w:rFonts w:ascii="Arial" w:hAnsi="Arial" w:cs="Arial"/>
                <w:sz w:val="16"/>
                <w:szCs w:val="16"/>
              </w:rPr>
              <w:t>SP-171073</w:t>
            </w:r>
            <w:r w:rsidR="007B23AF">
              <w:rPr>
                <w:rFonts w:ascii="Arial" w:hAnsi="Arial" w:cs="Arial"/>
                <w:sz w:val="16"/>
                <w:szCs w:val="16"/>
              </w:rPr>
              <w:t xml:space="preserve"> </w:t>
            </w:r>
            <w:r>
              <w:rPr>
                <w:rFonts w:ascii="Arial" w:hAnsi="Arial" w:cs="Arial"/>
                <w:sz w:val="16"/>
                <w:szCs w:val="16"/>
              </w:rPr>
              <w:t xml:space="preserve">to include </w:t>
            </w:r>
            <w:r w:rsidR="007B23AF">
              <w:rPr>
                <w:rFonts w:ascii="Arial" w:hAnsi="Arial" w:cs="Arial"/>
                <w:sz w:val="16"/>
                <w:szCs w:val="16"/>
              </w:rPr>
              <w:t>definitions for 5G-AN and 5G-CN</w:t>
            </w:r>
            <w:r w:rsidR="00594801">
              <w:rPr>
                <w:rFonts w:ascii="Arial" w:hAnsi="Arial" w:cs="Arial"/>
                <w:sz w:val="16"/>
                <w:szCs w:val="16"/>
              </w:rPr>
              <w:t xml:space="preserve"> as per 3GPP TS 23.501</w:t>
            </w:r>
            <w:r w:rsidR="007B23AF">
              <w:rPr>
                <w:rFonts w:ascii="Arial" w:hAnsi="Arial" w:cs="Arial"/>
                <w:sz w:val="16"/>
                <w:szCs w:val="16"/>
              </w:rPr>
              <w:t xml:space="preserve">. This triggered </w:t>
            </w:r>
            <w:r w:rsidR="00594801">
              <w:rPr>
                <w:rFonts w:ascii="Arial" w:hAnsi="Arial" w:cs="Arial"/>
                <w:sz w:val="16"/>
                <w:szCs w:val="16"/>
              </w:rPr>
              <w:t>a lot of</w:t>
            </w:r>
            <w:r w:rsidR="007B23AF">
              <w:rPr>
                <w:rFonts w:ascii="Arial" w:hAnsi="Arial" w:cs="Arial"/>
                <w:sz w:val="16"/>
                <w:szCs w:val="16"/>
              </w:rPr>
              <w:t xml:space="preserve"> debate on how to properly define the different elements of a 5G system. The result was that the CR was </w:t>
            </w:r>
            <w:r w:rsidR="00594801">
              <w:rPr>
                <w:rFonts w:ascii="Arial" w:hAnsi="Arial" w:cs="Arial"/>
                <w:b/>
                <w:sz w:val="16"/>
                <w:szCs w:val="16"/>
              </w:rPr>
              <w:t>Postpon</w:t>
            </w:r>
            <w:r w:rsidRPr="0001446B">
              <w:rPr>
                <w:rFonts w:ascii="Arial" w:hAnsi="Arial" w:cs="Arial"/>
                <w:b/>
                <w:sz w:val="16"/>
                <w:szCs w:val="16"/>
              </w:rPr>
              <w:t>ed</w:t>
            </w:r>
          </w:p>
        </w:tc>
      </w:tr>
    </w:tbl>
    <w:p w14:paraId="144CFA98" w14:textId="77777777" w:rsidR="005611B3" w:rsidRPr="00E6054B" w:rsidRDefault="005611B3" w:rsidP="0087680C">
      <w:pPr>
        <w:rPr>
          <w:rFonts w:ascii="Arial" w:hAnsi="Arial" w:cs="Arial"/>
          <w:lang w:val="en-US"/>
        </w:rPr>
      </w:pPr>
    </w:p>
    <w:sectPr w:rsidR="005611B3" w:rsidRPr="00E6054B" w:rsidSect="00EB66D0">
      <w:pgSz w:w="11906" w:h="16838"/>
      <w:pgMar w:top="1077" w:right="1077" w:bottom="1077"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42B44" w14:textId="77777777" w:rsidR="00995938" w:rsidRDefault="00995938" w:rsidP="00840E8C">
      <w:r>
        <w:separator/>
      </w:r>
    </w:p>
  </w:endnote>
  <w:endnote w:type="continuationSeparator" w:id="0">
    <w:p w14:paraId="5447CE12" w14:textId="77777777" w:rsidR="00995938" w:rsidRDefault="00995938" w:rsidP="00840E8C">
      <w:r>
        <w:continuationSeparator/>
      </w:r>
    </w:p>
  </w:endnote>
  <w:endnote w:type="continuationNotice" w:id="1">
    <w:p w14:paraId="6013ABA0" w14:textId="77777777" w:rsidR="00F429CE" w:rsidRDefault="00F429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ormal">
    <w:altName w:val="Times New Roman"/>
    <w:charset w:val="00"/>
    <w:family w:val="roman"/>
    <w:pitch w:val="default"/>
  </w:font>
  <w:font w:name="Helvetica">
    <w:panose1 w:val="020B05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5C0C5" w14:textId="77777777" w:rsidR="00995938" w:rsidRDefault="00995938" w:rsidP="00840E8C">
      <w:r>
        <w:separator/>
      </w:r>
    </w:p>
  </w:footnote>
  <w:footnote w:type="continuationSeparator" w:id="0">
    <w:p w14:paraId="583408C5" w14:textId="77777777" w:rsidR="00995938" w:rsidRDefault="00995938" w:rsidP="00840E8C">
      <w:r>
        <w:continuationSeparator/>
      </w:r>
    </w:p>
  </w:footnote>
  <w:footnote w:type="continuationNotice" w:id="1">
    <w:p w14:paraId="6F03A024" w14:textId="77777777" w:rsidR="00F429CE" w:rsidRDefault="00F429C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6E403AD"/>
    <w:multiLevelType w:val="hybridMultilevel"/>
    <w:tmpl w:val="76E4AA9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0940060A"/>
    <w:multiLevelType w:val="hybridMultilevel"/>
    <w:tmpl w:val="A1DACC80"/>
    <w:lvl w:ilvl="0" w:tplc="096E3220">
      <w:start w:val="1"/>
      <w:numFmt w:val="bullet"/>
      <w:lvlText w:val=""/>
      <w:lvlJc w:val="left"/>
      <w:pPr>
        <w:tabs>
          <w:tab w:val="num" w:pos="720"/>
        </w:tabs>
        <w:ind w:left="720" w:hanging="360"/>
      </w:pPr>
      <w:rPr>
        <w:rFonts w:ascii="Symbol" w:hAnsi="Symbol" w:hint="default"/>
      </w:rPr>
    </w:lvl>
    <w:lvl w:ilvl="1" w:tplc="4E6AC95A" w:tentative="1">
      <w:start w:val="1"/>
      <w:numFmt w:val="bullet"/>
      <w:lvlText w:val=""/>
      <w:lvlJc w:val="left"/>
      <w:pPr>
        <w:tabs>
          <w:tab w:val="num" w:pos="1440"/>
        </w:tabs>
        <w:ind w:left="1440" w:hanging="360"/>
      </w:pPr>
      <w:rPr>
        <w:rFonts w:ascii="Symbol" w:hAnsi="Symbol" w:hint="default"/>
      </w:rPr>
    </w:lvl>
    <w:lvl w:ilvl="2" w:tplc="1032C2AE" w:tentative="1">
      <w:start w:val="1"/>
      <w:numFmt w:val="bullet"/>
      <w:lvlText w:val=""/>
      <w:lvlJc w:val="left"/>
      <w:pPr>
        <w:tabs>
          <w:tab w:val="num" w:pos="2160"/>
        </w:tabs>
        <w:ind w:left="2160" w:hanging="360"/>
      </w:pPr>
      <w:rPr>
        <w:rFonts w:ascii="Symbol" w:hAnsi="Symbol" w:hint="default"/>
      </w:rPr>
    </w:lvl>
    <w:lvl w:ilvl="3" w:tplc="28B63C3C" w:tentative="1">
      <w:start w:val="1"/>
      <w:numFmt w:val="bullet"/>
      <w:lvlText w:val=""/>
      <w:lvlJc w:val="left"/>
      <w:pPr>
        <w:tabs>
          <w:tab w:val="num" w:pos="2880"/>
        </w:tabs>
        <w:ind w:left="2880" w:hanging="360"/>
      </w:pPr>
      <w:rPr>
        <w:rFonts w:ascii="Symbol" w:hAnsi="Symbol" w:hint="default"/>
      </w:rPr>
    </w:lvl>
    <w:lvl w:ilvl="4" w:tplc="58DAF42C" w:tentative="1">
      <w:start w:val="1"/>
      <w:numFmt w:val="bullet"/>
      <w:lvlText w:val=""/>
      <w:lvlJc w:val="left"/>
      <w:pPr>
        <w:tabs>
          <w:tab w:val="num" w:pos="3600"/>
        </w:tabs>
        <w:ind w:left="3600" w:hanging="360"/>
      </w:pPr>
      <w:rPr>
        <w:rFonts w:ascii="Symbol" w:hAnsi="Symbol" w:hint="default"/>
      </w:rPr>
    </w:lvl>
    <w:lvl w:ilvl="5" w:tplc="C4988DFA" w:tentative="1">
      <w:start w:val="1"/>
      <w:numFmt w:val="bullet"/>
      <w:lvlText w:val=""/>
      <w:lvlJc w:val="left"/>
      <w:pPr>
        <w:tabs>
          <w:tab w:val="num" w:pos="4320"/>
        </w:tabs>
        <w:ind w:left="4320" w:hanging="360"/>
      </w:pPr>
      <w:rPr>
        <w:rFonts w:ascii="Symbol" w:hAnsi="Symbol" w:hint="default"/>
      </w:rPr>
    </w:lvl>
    <w:lvl w:ilvl="6" w:tplc="490E008E" w:tentative="1">
      <w:start w:val="1"/>
      <w:numFmt w:val="bullet"/>
      <w:lvlText w:val=""/>
      <w:lvlJc w:val="left"/>
      <w:pPr>
        <w:tabs>
          <w:tab w:val="num" w:pos="5040"/>
        </w:tabs>
        <w:ind w:left="5040" w:hanging="360"/>
      </w:pPr>
      <w:rPr>
        <w:rFonts w:ascii="Symbol" w:hAnsi="Symbol" w:hint="default"/>
      </w:rPr>
    </w:lvl>
    <w:lvl w:ilvl="7" w:tplc="AA946CDE" w:tentative="1">
      <w:start w:val="1"/>
      <w:numFmt w:val="bullet"/>
      <w:lvlText w:val=""/>
      <w:lvlJc w:val="left"/>
      <w:pPr>
        <w:tabs>
          <w:tab w:val="num" w:pos="5760"/>
        </w:tabs>
        <w:ind w:left="5760" w:hanging="360"/>
      </w:pPr>
      <w:rPr>
        <w:rFonts w:ascii="Symbol" w:hAnsi="Symbol" w:hint="default"/>
      </w:rPr>
    </w:lvl>
    <w:lvl w:ilvl="8" w:tplc="1C22A41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F647FD0"/>
    <w:multiLevelType w:val="hybridMultilevel"/>
    <w:tmpl w:val="4D4A64F6"/>
    <w:lvl w:ilvl="0" w:tplc="CE46E7CA">
      <w:start w:val="1"/>
      <w:numFmt w:val="bullet"/>
      <w:lvlText w:val="•"/>
      <w:lvlJc w:val="left"/>
      <w:pPr>
        <w:tabs>
          <w:tab w:val="num" w:pos="720"/>
        </w:tabs>
        <w:ind w:left="720" w:hanging="360"/>
      </w:pPr>
      <w:rPr>
        <w:rFonts w:ascii="Arial" w:hAnsi="Arial" w:hint="default"/>
      </w:rPr>
    </w:lvl>
    <w:lvl w:ilvl="1" w:tplc="C5FE50A6">
      <w:numFmt w:val="bullet"/>
      <w:lvlText w:val="–"/>
      <w:lvlJc w:val="left"/>
      <w:pPr>
        <w:tabs>
          <w:tab w:val="num" w:pos="1440"/>
        </w:tabs>
        <w:ind w:left="1440" w:hanging="360"/>
      </w:pPr>
      <w:rPr>
        <w:rFonts w:ascii="Arial" w:hAnsi="Arial" w:hint="default"/>
      </w:rPr>
    </w:lvl>
    <w:lvl w:ilvl="2" w:tplc="4A3A23D4">
      <w:numFmt w:val="bullet"/>
      <w:lvlText w:val="•"/>
      <w:lvlJc w:val="left"/>
      <w:pPr>
        <w:tabs>
          <w:tab w:val="num" w:pos="2160"/>
        </w:tabs>
        <w:ind w:left="2160" w:hanging="360"/>
      </w:pPr>
      <w:rPr>
        <w:rFonts w:ascii="Arial" w:hAnsi="Arial" w:hint="default"/>
      </w:rPr>
    </w:lvl>
    <w:lvl w:ilvl="3" w:tplc="D93C5828" w:tentative="1">
      <w:start w:val="1"/>
      <w:numFmt w:val="bullet"/>
      <w:lvlText w:val="•"/>
      <w:lvlJc w:val="left"/>
      <w:pPr>
        <w:tabs>
          <w:tab w:val="num" w:pos="2880"/>
        </w:tabs>
        <w:ind w:left="2880" w:hanging="360"/>
      </w:pPr>
      <w:rPr>
        <w:rFonts w:ascii="Arial" w:hAnsi="Arial" w:hint="default"/>
      </w:rPr>
    </w:lvl>
    <w:lvl w:ilvl="4" w:tplc="84925122" w:tentative="1">
      <w:start w:val="1"/>
      <w:numFmt w:val="bullet"/>
      <w:lvlText w:val="•"/>
      <w:lvlJc w:val="left"/>
      <w:pPr>
        <w:tabs>
          <w:tab w:val="num" w:pos="3600"/>
        </w:tabs>
        <w:ind w:left="3600" w:hanging="360"/>
      </w:pPr>
      <w:rPr>
        <w:rFonts w:ascii="Arial" w:hAnsi="Arial" w:hint="default"/>
      </w:rPr>
    </w:lvl>
    <w:lvl w:ilvl="5" w:tplc="1A326C6C" w:tentative="1">
      <w:start w:val="1"/>
      <w:numFmt w:val="bullet"/>
      <w:lvlText w:val="•"/>
      <w:lvlJc w:val="left"/>
      <w:pPr>
        <w:tabs>
          <w:tab w:val="num" w:pos="4320"/>
        </w:tabs>
        <w:ind w:left="4320" w:hanging="360"/>
      </w:pPr>
      <w:rPr>
        <w:rFonts w:ascii="Arial" w:hAnsi="Arial" w:hint="default"/>
      </w:rPr>
    </w:lvl>
    <w:lvl w:ilvl="6" w:tplc="D2629EAC" w:tentative="1">
      <w:start w:val="1"/>
      <w:numFmt w:val="bullet"/>
      <w:lvlText w:val="•"/>
      <w:lvlJc w:val="left"/>
      <w:pPr>
        <w:tabs>
          <w:tab w:val="num" w:pos="5040"/>
        </w:tabs>
        <w:ind w:left="5040" w:hanging="360"/>
      </w:pPr>
      <w:rPr>
        <w:rFonts w:ascii="Arial" w:hAnsi="Arial" w:hint="default"/>
      </w:rPr>
    </w:lvl>
    <w:lvl w:ilvl="7" w:tplc="A154AC7E" w:tentative="1">
      <w:start w:val="1"/>
      <w:numFmt w:val="bullet"/>
      <w:lvlText w:val="•"/>
      <w:lvlJc w:val="left"/>
      <w:pPr>
        <w:tabs>
          <w:tab w:val="num" w:pos="5760"/>
        </w:tabs>
        <w:ind w:left="5760" w:hanging="360"/>
      </w:pPr>
      <w:rPr>
        <w:rFonts w:ascii="Arial" w:hAnsi="Arial" w:hint="default"/>
      </w:rPr>
    </w:lvl>
    <w:lvl w:ilvl="8" w:tplc="EDA444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7864D7"/>
    <w:multiLevelType w:val="hybridMultilevel"/>
    <w:tmpl w:val="BAA86FB8"/>
    <w:lvl w:ilvl="0" w:tplc="68D2CFD4">
      <w:start w:val="1"/>
      <w:numFmt w:val="bullet"/>
      <w:lvlText w:val="•"/>
      <w:lvlJc w:val="left"/>
      <w:pPr>
        <w:tabs>
          <w:tab w:val="num" w:pos="720"/>
        </w:tabs>
        <w:ind w:left="720" w:hanging="360"/>
      </w:pPr>
      <w:rPr>
        <w:rFonts w:ascii="Arial" w:hAnsi="Arial" w:hint="default"/>
      </w:rPr>
    </w:lvl>
    <w:lvl w:ilvl="1" w:tplc="B8BC815E">
      <w:numFmt w:val="bullet"/>
      <w:lvlText w:val="–"/>
      <w:lvlJc w:val="left"/>
      <w:pPr>
        <w:tabs>
          <w:tab w:val="num" w:pos="1440"/>
        </w:tabs>
        <w:ind w:left="1440" w:hanging="360"/>
      </w:pPr>
      <w:rPr>
        <w:rFonts w:ascii="Arial" w:hAnsi="Arial" w:hint="default"/>
      </w:rPr>
    </w:lvl>
    <w:lvl w:ilvl="2" w:tplc="970EA31A" w:tentative="1">
      <w:start w:val="1"/>
      <w:numFmt w:val="bullet"/>
      <w:lvlText w:val="•"/>
      <w:lvlJc w:val="left"/>
      <w:pPr>
        <w:tabs>
          <w:tab w:val="num" w:pos="2160"/>
        </w:tabs>
        <w:ind w:left="2160" w:hanging="360"/>
      </w:pPr>
      <w:rPr>
        <w:rFonts w:ascii="Arial" w:hAnsi="Arial" w:hint="default"/>
      </w:rPr>
    </w:lvl>
    <w:lvl w:ilvl="3" w:tplc="C7D0EF6E" w:tentative="1">
      <w:start w:val="1"/>
      <w:numFmt w:val="bullet"/>
      <w:lvlText w:val="•"/>
      <w:lvlJc w:val="left"/>
      <w:pPr>
        <w:tabs>
          <w:tab w:val="num" w:pos="2880"/>
        </w:tabs>
        <w:ind w:left="2880" w:hanging="360"/>
      </w:pPr>
      <w:rPr>
        <w:rFonts w:ascii="Arial" w:hAnsi="Arial" w:hint="default"/>
      </w:rPr>
    </w:lvl>
    <w:lvl w:ilvl="4" w:tplc="DEE8F596" w:tentative="1">
      <w:start w:val="1"/>
      <w:numFmt w:val="bullet"/>
      <w:lvlText w:val="•"/>
      <w:lvlJc w:val="left"/>
      <w:pPr>
        <w:tabs>
          <w:tab w:val="num" w:pos="3600"/>
        </w:tabs>
        <w:ind w:left="3600" w:hanging="360"/>
      </w:pPr>
      <w:rPr>
        <w:rFonts w:ascii="Arial" w:hAnsi="Arial" w:hint="default"/>
      </w:rPr>
    </w:lvl>
    <w:lvl w:ilvl="5" w:tplc="37DE937C" w:tentative="1">
      <w:start w:val="1"/>
      <w:numFmt w:val="bullet"/>
      <w:lvlText w:val="•"/>
      <w:lvlJc w:val="left"/>
      <w:pPr>
        <w:tabs>
          <w:tab w:val="num" w:pos="4320"/>
        </w:tabs>
        <w:ind w:left="4320" w:hanging="360"/>
      </w:pPr>
      <w:rPr>
        <w:rFonts w:ascii="Arial" w:hAnsi="Arial" w:hint="default"/>
      </w:rPr>
    </w:lvl>
    <w:lvl w:ilvl="6" w:tplc="93047396" w:tentative="1">
      <w:start w:val="1"/>
      <w:numFmt w:val="bullet"/>
      <w:lvlText w:val="•"/>
      <w:lvlJc w:val="left"/>
      <w:pPr>
        <w:tabs>
          <w:tab w:val="num" w:pos="5040"/>
        </w:tabs>
        <w:ind w:left="5040" w:hanging="360"/>
      </w:pPr>
      <w:rPr>
        <w:rFonts w:ascii="Arial" w:hAnsi="Arial" w:hint="default"/>
      </w:rPr>
    </w:lvl>
    <w:lvl w:ilvl="7" w:tplc="B10CA374" w:tentative="1">
      <w:start w:val="1"/>
      <w:numFmt w:val="bullet"/>
      <w:lvlText w:val="•"/>
      <w:lvlJc w:val="left"/>
      <w:pPr>
        <w:tabs>
          <w:tab w:val="num" w:pos="5760"/>
        </w:tabs>
        <w:ind w:left="5760" w:hanging="360"/>
      </w:pPr>
      <w:rPr>
        <w:rFonts w:ascii="Arial" w:hAnsi="Arial" w:hint="default"/>
      </w:rPr>
    </w:lvl>
    <w:lvl w:ilvl="8" w:tplc="4C3280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735790"/>
    <w:multiLevelType w:val="hybridMultilevel"/>
    <w:tmpl w:val="F24253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E294438"/>
    <w:multiLevelType w:val="hybridMultilevel"/>
    <w:tmpl w:val="9D6A94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10E4498"/>
    <w:multiLevelType w:val="hybridMultilevel"/>
    <w:tmpl w:val="12EAF6D8"/>
    <w:lvl w:ilvl="0" w:tplc="4D284ACE">
      <w:start w:val="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A36D6F"/>
    <w:multiLevelType w:val="hybridMultilevel"/>
    <w:tmpl w:val="2E1EAFDA"/>
    <w:lvl w:ilvl="0" w:tplc="F55E9AEE">
      <w:start w:val="1"/>
      <w:numFmt w:val="bullet"/>
      <w:lvlText w:val="–"/>
      <w:lvlJc w:val="left"/>
      <w:pPr>
        <w:tabs>
          <w:tab w:val="num" w:pos="720"/>
        </w:tabs>
        <w:ind w:left="720" w:hanging="360"/>
      </w:pPr>
      <w:rPr>
        <w:rFonts w:ascii="Arial" w:hAnsi="Arial" w:hint="default"/>
      </w:rPr>
    </w:lvl>
    <w:lvl w:ilvl="1" w:tplc="119ABA10">
      <w:start w:val="1"/>
      <w:numFmt w:val="bullet"/>
      <w:lvlText w:val="–"/>
      <w:lvlJc w:val="left"/>
      <w:pPr>
        <w:tabs>
          <w:tab w:val="num" w:pos="1440"/>
        </w:tabs>
        <w:ind w:left="1440" w:hanging="360"/>
      </w:pPr>
      <w:rPr>
        <w:rFonts w:ascii="Arial" w:hAnsi="Arial" w:hint="default"/>
      </w:rPr>
    </w:lvl>
    <w:lvl w:ilvl="2" w:tplc="6B367B0C" w:tentative="1">
      <w:start w:val="1"/>
      <w:numFmt w:val="bullet"/>
      <w:lvlText w:val="–"/>
      <w:lvlJc w:val="left"/>
      <w:pPr>
        <w:tabs>
          <w:tab w:val="num" w:pos="2160"/>
        </w:tabs>
        <w:ind w:left="2160" w:hanging="360"/>
      </w:pPr>
      <w:rPr>
        <w:rFonts w:ascii="Arial" w:hAnsi="Arial" w:hint="default"/>
      </w:rPr>
    </w:lvl>
    <w:lvl w:ilvl="3" w:tplc="0CDE1828" w:tentative="1">
      <w:start w:val="1"/>
      <w:numFmt w:val="bullet"/>
      <w:lvlText w:val="–"/>
      <w:lvlJc w:val="left"/>
      <w:pPr>
        <w:tabs>
          <w:tab w:val="num" w:pos="2880"/>
        </w:tabs>
        <w:ind w:left="2880" w:hanging="360"/>
      </w:pPr>
      <w:rPr>
        <w:rFonts w:ascii="Arial" w:hAnsi="Arial" w:hint="default"/>
      </w:rPr>
    </w:lvl>
    <w:lvl w:ilvl="4" w:tplc="FF863CCE" w:tentative="1">
      <w:start w:val="1"/>
      <w:numFmt w:val="bullet"/>
      <w:lvlText w:val="–"/>
      <w:lvlJc w:val="left"/>
      <w:pPr>
        <w:tabs>
          <w:tab w:val="num" w:pos="3600"/>
        </w:tabs>
        <w:ind w:left="3600" w:hanging="360"/>
      </w:pPr>
      <w:rPr>
        <w:rFonts w:ascii="Arial" w:hAnsi="Arial" w:hint="default"/>
      </w:rPr>
    </w:lvl>
    <w:lvl w:ilvl="5" w:tplc="FDF8A0DA" w:tentative="1">
      <w:start w:val="1"/>
      <w:numFmt w:val="bullet"/>
      <w:lvlText w:val="–"/>
      <w:lvlJc w:val="left"/>
      <w:pPr>
        <w:tabs>
          <w:tab w:val="num" w:pos="4320"/>
        </w:tabs>
        <w:ind w:left="4320" w:hanging="360"/>
      </w:pPr>
      <w:rPr>
        <w:rFonts w:ascii="Arial" w:hAnsi="Arial" w:hint="default"/>
      </w:rPr>
    </w:lvl>
    <w:lvl w:ilvl="6" w:tplc="6846B568" w:tentative="1">
      <w:start w:val="1"/>
      <w:numFmt w:val="bullet"/>
      <w:lvlText w:val="–"/>
      <w:lvlJc w:val="left"/>
      <w:pPr>
        <w:tabs>
          <w:tab w:val="num" w:pos="5040"/>
        </w:tabs>
        <w:ind w:left="5040" w:hanging="360"/>
      </w:pPr>
      <w:rPr>
        <w:rFonts w:ascii="Arial" w:hAnsi="Arial" w:hint="default"/>
      </w:rPr>
    </w:lvl>
    <w:lvl w:ilvl="7" w:tplc="D708EF22" w:tentative="1">
      <w:start w:val="1"/>
      <w:numFmt w:val="bullet"/>
      <w:lvlText w:val="–"/>
      <w:lvlJc w:val="left"/>
      <w:pPr>
        <w:tabs>
          <w:tab w:val="num" w:pos="5760"/>
        </w:tabs>
        <w:ind w:left="5760" w:hanging="360"/>
      </w:pPr>
      <w:rPr>
        <w:rFonts w:ascii="Arial" w:hAnsi="Arial" w:hint="default"/>
      </w:rPr>
    </w:lvl>
    <w:lvl w:ilvl="8" w:tplc="96EED16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AD25A66"/>
    <w:multiLevelType w:val="hybridMultilevel"/>
    <w:tmpl w:val="A9FCCB02"/>
    <w:lvl w:ilvl="0" w:tplc="AB6E3558">
      <w:start w:val="1"/>
      <w:numFmt w:val="bullet"/>
      <w:lvlText w:val=""/>
      <w:lvlJc w:val="left"/>
      <w:pPr>
        <w:tabs>
          <w:tab w:val="num" w:pos="720"/>
        </w:tabs>
        <w:ind w:left="720" w:hanging="360"/>
      </w:pPr>
      <w:rPr>
        <w:rFonts w:ascii="Symbol" w:hAnsi="Symbol" w:hint="default"/>
      </w:rPr>
    </w:lvl>
    <w:lvl w:ilvl="1" w:tplc="E69A5924">
      <w:start w:val="1"/>
      <w:numFmt w:val="bullet"/>
      <w:lvlText w:val=""/>
      <w:lvlJc w:val="left"/>
      <w:pPr>
        <w:tabs>
          <w:tab w:val="num" w:pos="1440"/>
        </w:tabs>
        <w:ind w:left="1440" w:hanging="360"/>
      </w:pPr>
      <w:rPr>
        <w:rFonts w:ascii="Symbol" w:hAnsi="Symbol" w:hint="default"/>
      </w:rPr>
    </w:lvl>
    <w:lvl w:ilvl="2" w:tplc="100286AC" w:tentative="1">
      <w:start w:val="1"/>
      <w:numFmt w:val="bullet"/>
      <w:lvlText w:val=""/>
      <w:lvlJc w:val="left"/>
      <w:pPr>
        <w:tabs>
          <w:tab w:val="num" w:pos="2160"/>
        </w:tabs>
        <w:ind w:left="2160" w:hanging="360"/>
      </w:pPr>
      <w:rPr>
        <w:rFonts w:ascii="Symbol" w:hAnsi="Symbol" w:hint="default"/>
      </w:rPr>
    </w:lvl>
    <w:lvl w:ilvl="3" w:tplc="E37A558E" w:tentative="1">
      <w:start w:val="1"/>
      <w:numFmt w:val="bullet"/>
      <w:lvlText w:val=""/>
      <w:lvlJc w:val="left"/>
      <w:pPr>
        <w:tabs>
          <w:tab w:val="num" w:pos="2880"/>
        </w:tabs>
        <w:ind w:left="2880" w:hanging="360"/>
      </w:pPr>
      <w:rPr>
        <w:rFonts w:ascii="Symbol" w:hAnsi="Symbol" w:hint="default"/>
      </w:rPr>
    </w:lvl>
    <w:lvl w:ilvl="4" w:tplc="853A7198" w:tentative="1">
      <w:start w:val="1"/>
      <w:numFmt w:val="bullet"/>
      <w:lvlText w:val=""/>
      <w:lvlJc w:val="left"/>
      <w:pPr>
        <w:tabs>
          <w:tab w:val="num" w:pos="3600"/>
        </w:tabs>
        <w:ind w:left="3600" w:hanging="360"/>
      </w:pPr>
      <w:rPr>
        <w:rFonts w:ascii="Symbol" w:hAnsi="Symbol" w:hint="default"/>
      </w:rPr>
    </w:lvl>
    <w:lvl w:ilvl="5" w:tplc="2F9E366C" w:tentative="1">
      <w:start w:val="1"/>
      <w:numFmt w:val="bullet"/>
      <w:lvlText w:val=""/>
      <w:lvlJc w:val="left"/>
      <w:pPr>
        <w:tabs>
          <w:tab w:val="num" w:pos="4320"/>
        </w:tabs>
        <w:ind w:left="4320" w:hanging="360"/>
      </w:pPr>
      <w:rPr>
        <w:rFonts w:ascii="Symbol" w:hAnsi="Symbol" w:hint="default"/>
      </w:rPr>
    </w:lvl>
    <w:lvl w:ilvl="6" w:tplc="2B7A431A" w:tentative="1">
      <w:start w:val="1"/>
      <w:numFmt w:val="bullet"/>
      <w:lvlText w:val=""/>
      <w:lvlJc w:val="left"/>
      <w:pPr>
        <w:tabs>
          <w:tab w:val="num" w:pos="5040"/>
        </w:tabs>
        <w:ind w:left="5040" w:hanging="360"/>
      </w:pPr>
      <w:rPr>
        <w:rFonts w:ascii="Symbol" w:hAnsi="Symbol" w:hint="default"/>
      </w:rPr>
    </w:lvl>
    <w:lvl w:ilvl="7" w:tplc="A0AC5430" w:tentative="1">
      <w:start w:val="1"/>
      <w:numFmt w:val="bullet"/>
      <w:lvlText w:val=""/>
      <w:lvlJc w:val="left"/>
      <w:pPr>
        <w:tabs>
          <w:tab w:val="num" w:pos="5760"/>
        </w:tabs>
        <w:ind w:left="5760" w:hanging="360"/>
      </w:pPr>
      <w:rPr>
        <w:rFonts w:ascii="Symbol" w:hAnsi="Symbol" w:hint="default"/>
      </w:rPr>
    </w:lvl>
    <w:lvl w:ilvl="8" w:tplc="2BA6E64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00F3426"/>
    <w:multiLevelType w:val="hybridMultilevel"/>
    <w:tmpl w:val="A2EA61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9"/>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22"/>
  </w:num>
  <w:num w:numId="12">
    <w:abstractNumId w:val="16"/>
  </w:num>
  <w:num w:numId="13">
    <w:abstractNumId w:val="18"/>
  </w:num>
  <w:num w:numId="14">
    <w:abstractNumId w:val="24"/>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1"/>
  </w:num>
  <w:num w:numId="21">
    <w:abstractNumId w:val="20"/>
  </w:num>
  <w:num w:numId="22">
    <w:abstractNumId w:val="12"/>
  </w:num>
  <w:num w:numId="23">
    <w:abstractNumId w:val="23"/>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9BF"/>
    <w:rsid w:val="00003BBD"/>
    <w:rsid w:val="00004642"/>
    <w:rsid w:val="00004EAB"/>
    <w:rsid w:val="0000550F"/>
    <w:rsid w:val="00006008"/>
    <w:rsid w:val="0000609B"/>
    <w:rsid w:val="000065DC"/>
    <w:rsid w:val="00006EF7"/>
    <w:rsid w:val="00007562"/>
    <w:rsid w:val="00007C02"/>
    <w:rsid w:val="00007F2B"/>
    <w:rsid w:val="000102AC"/>
    <w:rsid w:val="00013F35"/>
    <w:rsid w:val="0001438A"/>
    <w:rsid w:val="0001446B"/>
    <w:rsid w:val="00014F0A"/>
    <w:rsid w:val="00015FFA"/>
    <w:rsid w:val="00017777"/>
    <w:rsid w:val="000202A9"/>
    <w:rsid w:val="000205C5"/>
    <w:rsid w:val="000258F4"/>
    <w:rsid w:val="00027381"/>
    <w:rsid w:val="00027DBF"/>
    <w:rsid w:val="00027EF5"/>
    <w:rsid w:val="000302EC"/>
    <w:rsid w:val="000304AF"/>
    <w:rsid w:val="00030F07"/>
    <w:rsid w:val="00032163"/>
    <w:rsid w:val="000325A1"/>
    <w:rsid w:val="00033454"/>
    <w:rsid w:val="00033515"/>
    <w:rsid w:val="00034099"/>
    <w:rsid w:val="000341CA"/>
    <w:rsid w:val="0003571A"/>
    <w:rsid w:val="0004073B"/>
    <w:rsid w:val="00041A65"/>
    <w:rsid w:val="00041F28"/>
    <w:rsid w:val="00042F2E"/>
    <w:rsid w:val="000441E9"/>
    <w:rsid w:val="00044EC8"/>
    <w:rsid w:val="00045382"/>
    <w:rsid w:val="00051ED1"/>
    <w:rsid w:val="00051FC3"/>
    <w:rsid w:val="00052BF8"/>
    <w:rsid w:val="000543F9"/>
    <w:rsid w:val="000556BE"/>
    <w:rsid w:val="00056D84"/>
    <w:rsid w:val="00057116"/>
    <w:rsid w:val="00057B0D"/>
    <w:rsid w:val="00057FBD"/>
    <w:rsid w:val="0006006F"/>
    <w:rsid w:val="00061C59"/>
    <w:rsid w:val="000623DC"/>
    <w:rsid w:val="00064843"/>
    <w:rsid w:val="00065172"/>
    <w:rsid w:val="00065B9A"/>
    <w:rsid w:val="00067E07"/>
    <w:rsid w:val="00071738"/>
    <w:rsid w:val="00072B20"/>
    <w:rsid w:val="00072B3A"/>
    <w:rsid w:val="00073C42"/>
    <w:rsid w:val="00075BE6"/>
    <w:rsid w:val="00075C24"/>
    <w:rsid w:val="0007661D"/>
    <w:rsid w:val="00080B92"/>
    <w:rsid w:val="000810FB"/>
    <w:rsid w:val="000821D9"/>
    <w:rsid w:val="000824E2"/>
    <w:rsid w:val="00082D8D"/>
    <w:rsid w:val="00082F36"/>
    <w:rsid w:val="00083750"/>
    <w:rsid w:val="000843E1"/>
    <w:rsid w:val="000876F0"/>
    <w:rsid w:val="00087CD3"/>
    <w:rsid w:val="00090C4B"/>
    <w:rsid w:val="000912FA"/>
    <w:rsid w:val="000917B9"/>
    <w:rsid w:val="000919AE"/>
    <w:rsid w:val="0009375E"/>
    <w:rsid w:val="00094354"/>
    <w:rsid w:val="0009536A"/>
    <w:rsid w:val="00096FB6"/>
    <w:rsid w:val="0009714F"/>
    <w:rsid w:val="000973DB"/>
    <w:rsid w:val="00097451"/>
    <w:rsid w:val="000A0C66"/>
    <w:rsid w:val="000A0CE7"/>
    <w:rsid w:val="000A16FA"/>
    <w:rsid w:val="000A2215"/>
    <w:rsid w:val="000A2353"/>
    <w:rsid w:val="000A448E"/>
    <w:rsid w:val="000A5103"/>
    <w:rsid w:val="000A61FF"/>
    <w:rsid w:val="000B0496"/>
    <w:rsid w:val="000B05E7"/>
    <w:rsid w:val="000B0E28"/>
    <w:rsid w:val="000B2940"/>
    <w:rsid w:val="000B2F56"/>
    <w:rsid w:val="000B3B6E"/>
    <w:rsid w:val="000B5B17"/>
    <w:rsid w:val="000B61FD"/>
    <w:rsid w:val="000B6ED3"/>
    <w:rsid w:val="000B7842"/>
    <w:rsid w:val="000C040C"/>
    <w:rsid w:val="000C0EE8"/>
    <w:rsid w:val="000C33C9"/>
    <w:rsid w:val="000C36CA"/>
    <w:rsid w:val="000C3C30"/>
    <w:rsid w:val="000C43CE"/>
    <w:rsid w:val="000C4C97"/>
    <w:rsid w:val="000C55FE"/>
    <w:rsid w:val="000C5738"/>
    <w:rsid w:val="000C7079"/>
    <w:rsid w:val="000C766B"/>
    <w:rsid w:val="000D0028"/>
    <w:rsid w:val="000D0C82"/>
    <w:rsid w:val="000D14FE"/>
    <w:rsid w:val="000D1601"/>
    <w:rsid w:val="000D2A1B"/>
    <w:rsid w:val="000D38B8"/>
    <w:rsid w:val="000D4E0A"/>
    <w:rsid w:val="000D4FA8"/>
    <w:rsid w:val="000D5031"/>
    <w:rsid w:val="000D55AA"/>
    <w:rsid w:val="000D5C6F"/>
    <w:rsid w:val="000D715B"/>
    <w:rsid w:val="000E0733"/>
    <w:rsid w:val="000E0896"/>
    <w:rsid w:val="000E0BCF"/>
    <w:rsid w:val="000E131D"/>
    <w:rsid w:val="000E29B7"/>
    <w:rsid w:val="000E2D3D"/>
    <w:rsid w:val="000E3AEF"/>
    <w:rsid w:val="000E4AD1"/>
    <w:rsid w:val="000E4BD5"/>
    <w:rsid w:val="000E4CF6"/>
    <w:rsid w:val="000E55AD"/>
    <w:rsid w:val="000E7105"/>
    <w:rsid w:val="000E78F0"/>
    <w:rsid w:val="000F0192"/>
    <w:rsid w:val="000F1FF9"/>
    <w:rsid w:val="000F22E3"/>
    <w:rsid w:val="000F425B"/>
    <w:rsid w:val="000F571E"/>
    <w:rsid w:val="000F70F9"/>
    <w:rsid w:val="0010251E"/>
    <w:rsid w:val="001030F9"/>
    <w:rsid w:val="001044B7"/>
    <w:rsid w:val="00105535"/>
    <w:rsid w:val="00105CE8"/>
    <w:rsid w:val="001061D2"/>
    <w:rsid w:val="00111218"/>
    <w:rsid w:val="0011126B"/>
    <w:rsid w:val="001137A4"/>
    <w:rsid w:val="00114CCE"/>
    <w:rsid w:val="0012159B"/>
    <w:rsid w:val="00121760"/>
    <w:rsid w:val="001217CE"/>
    <w:rsid w:val="001228AE"/>
    <w:rsid w:val="001231F9"/>
    <w:rsid w:val="001237F1"/>
    <w:rsid w:val="0012560E"/>
    <w:rsid w:val="001256DC"/>
    <w:rsid w:val="00125964"/>
    <w:rsid w:val="00125CA2"/>
    <w:rsid w:val="00126A2C"/>
    <w:rsid w:val="00134028"/>
    <w:rsid w:val="00134300"/>
    <w:rsid w:val="00134CE8"/>
    <w:rsid w:val="00137E34"/>
    <w:rsid w:val="00142298"/>
    <w:rsid w:val="00143F78"/>
    <w:rsid w:val="00145B89"/>
    <w:rsid w:val="00146595"/>
    <w:rsid w:val="001467FE"/>
    <w:rsid w:val="001475E7"/>
    <w:rsid w:val="00152CD5"/>
    <w:rsid w:val="00152D8C"/>
    <w:rsid w:val="00152F5C"/>
    <w:rsid w:val="001531D0"/>
    <w:rsid w:val="00153529"/>
    <w:rsid w:val="001559E6"/>
    <w:rsid w:val="00160099"/>
    <w:rsid w:val="00160177"/>
    <w:rsid w:val="00164109"/>
    <w:rsid w:val="0016426D"/>
    <w:rsid w:val="001643E1"/>
    <w:rsid w:val="00164F2A"/>
    <w:rsid w:val="00166713"/>
    <w:rsid w:val="001675C1"/>
    <w:rsid w:val="0016770E"/>
    <w:rsid w:val="00170B1F"/>
    <w:rsid w:val="00172594"/>
    <w:rsid w:val="001739D8"/>
    <w:rsid w:val="00174F59"/>
    <w:rsid w:val="00176DF3"/>
    <w:rsid w:val="001807AC"/>
    <w:rsid w:val="00182A52"/>
    <w:rsid w:val="00184AC1"/>
    <w:rsid w:val="001867CF"/>
    <w:rsid w:val="001924D2"/>
    <w:rsid w:val="00192710"/>
    <w:rsid w:val="00194084"/>
    <w:rsid w:val="0019441B"/>
    <w:rsid w:val="001959DD"/>
    <w:rsid w:val="00197D5C"/>
    <w:rsid w:val="001A302F"/>
    <w:rsid w:val="001A3879"/>
    <w:rsid w:val="001A4172"/>
    <w:rsid w:val="001A50AB"/>
    <w:rsid w:val="001A68BC"/>
    <w:rsid w:val="001A7278"/>
    <w:rsid w:val="001A7804"/>
    <w:rsid w:val="001B0018"/>
    <w:rsid w:val="001B0213"/>
    <w:rsid w:val="001B3F78"/>
    <w:rsid w:val="001B60C4"/>
    <w:rsid w:val="001B6A7D"/>
    <w:rsid w:val="001B7D1A"/>
    <w:rsid w:val="001C163B"/>
    <w:rsid w:val="001C24B6"/>
    <w:rsid w:val="001C42D6"/>
    <w:rsid w:val="001C4609"/>
    <w:rsid w:val="001C557F"/>
    <w:rsid w:val="001C5C86"/>
    <w:rsid w:val="001C61CE"/>
    <w:rsid w:val="001C62B4"/>
    <w:rsid w:val="001D0DED"/>
    <w:rsid w:val="001D1532"/>
    <w:rsid w:val="001D1BCC"/>
    <w:rsid w:val="001D1D8E"/>
    <w:rsid w:val="001D21D5"/>
    <w:rsid w:val="001D38EF"/>
    <w:rsid w:val="001D4101"/>
    <w:rsid w:val="001D43C4"/>
    <w:rsid w:val="001D4ABD"/>
    <w:rsid w:val="001D5090"/>
    <w:rsid w:val="001D5146"/>
    <w:rsid w:val="001D5622"/>
    <w:rsid w:val="001D5B98"/>
    <w:rsid w:val="001D6C8C"/>
    <w:rsid w:val="001D6FAE"/>
    <w:rsid w:val="001D7A59"/>
    <w:rsid w:val="001D7E75"/>
    <w:rsid w:val="001E0468"/>
    <w:rsid w:val="001E07DB"/>
    <w:rsid w:val="001E15E8"/>
    <w:rsid w:val="001E19EA"/>
    <w:rsid w:val="001E1E04"/>
    <w:rsid w:val="001E1FBB"/>
    <w:rsid w:val="001E30A4"/>
    <w:rsid w:val="001E36CB"/>
    <w:rsid w:val="001E5121"/>
    <w:rsid w:val="001E55C9"/>
    <w:rsid w:val="001E7E50"/>
    <w:rsid w:val="001F028A"/>
    <w:rsid w:val="001F04B2"/>
    <w:rsid w:val="001F1A95"/>
    <w:rsid w:val="001F282B"/>
    <w:rsid w:val="001F2DB5"/>
    <w:rsid w:val="001F3783"/>
    <w:rsid w:val="001F3CE7"/>
    <w:rsid w:val="001F5433"/>
    <w:rsid w:val="001F5F3B"/>
    <w:rsid w:val="001F7A59"/>
    <w:rsid w:val="001F7BA0"/>
    <w:rsid w:val="002000C2"/>
    <w:rsid w:val="0020016D"/>
    <w:rsid w:val="00202409"/>
    <w:rsid w:val="00202B02"/>
    <w:rsid w:val="00204BAA"/>
    <w:rsid w:val="0020547A"/>
    <w:rsid w:val="00205762"/>
    <w:rsid w:val="002062F2"/>
    <w:rsid w:val="002105B5"/>
    <w:rsid w:val="0021189C"/>
    <w:rsid w:val="00212259"/>
    <w:rsid w:val="0021338F"/>
    <w:rsid w:val="00216571"/>
    <w:rsid w:val="00221FE8"/>
    <w:rsid w:val="002221E2"/>
    <w:rsid w:val="00223B2B"/>
    <w:rsid w:val="00223BE2"/>
    <w:rsid w:val="00224057"/>
    <w:rsid w:val="0022476F"/>
    <w:rsid w:val="00224A7D"/>
    <w:rsid w:val="002254E8"/>
    <w:rsid w:val="0022573F"/>
    <w:rsid w:val="00226F1A"/>
    <w:rsid w:val="0023244E"/>
    <w:rsid w:val="002328D2"/>
    <w:rsid w:val="00233748"/>
    <w:rsid w:val="00233DD6"/>
    <w:rsid w:val="00233EA7"/>
    <w:rsid w:val="00235B76"/>
    <w:rsid w:val="00237A1D"/>
    <w:rsid w:val="00241D61"/>
    <w:rsid w:val="00243280"/>
    <w:rsid w:val="00244315"/>
    <w:rsid w:val="002445C1"/>
    <w:rsid w:val="002449F3"/>
    <w:rsid w:val="00247900"/>
    <w:rsid w:val="00247AE8"/>
    <w:rsid w:val="002503D3"/>
    <w:rsid w:val="0025048D"/>
    <w:rsid w:val="00250967"/>
    <w:rsid w:val="00250DF8"/>
    <w:rsid w:val="00250E1F"/>
    <w:rsid w:val="00252F4C"/>
    <w:rsid w:val="002540F2"/>
    <w:rsid w:val="00254A09"/>
    <w:rsid w:val="00254A21"/>
    <w:rsid w:val="00254C93"/>
    <w:rsid w:val="002551FE"/>
    <w:rsid w:val="00255D17"/>
    <w:rsid w:val="0025602B"/>
    <w:rsid w:val="0026324E"/>
    <w:rsid w:val="002636BD"/>
    <w:rsid w:val="0026462C"/>
    <w:rsid w:val="002659F5"/>
    <w:rsid w:val="0026610C"/>
    <w:rsid w:val="00270D7E"/>
    <w:rsid w:val="00271266"/>
    <w:rsid w:val="00272A18"/>
    <w:rsid w:val="0027479E"/>
    <w:rsid w:val="00276274"/>
    <w:rsid w:val="00276D75"/>
    <w:rsid w:val="00276DBE"/>
    <w:rsid w:val="00280311"/>
    <w:rsid w:val="00281130"/>
    <w:rsid w:val="00281399"/>
    <w:rsid w:val="002813F3"/>
    <w:rsid w:val="00283D67"/>
    <w:rsid w:val="00283EC8"/>
    <w:rsid w:val="002851BF"/>
    <w:rsid w:val="002861C9"/>
    <w:rsid w:val="00286AB6"/>
    <w:rsid w:val="00286DF6"/>
    <w:rsid w:val="00287903"/>
    <w:rsid w:val="00292C36"/>
    <w:rsid w:val="002957C8"/>
    <w:rsid w:val="002964A1"/>
    <w:rsid w:val="002A0D84"/>
    <w:rsid w:val="002A18E2"/>
    <w:rsid w:val="002A2BE9"/>
    <w:rsid w:val="002A32EA"/>
    <w:rsid w:val="002A4728"/>
    <w:rsid w:val="002A58A6"/>
    <w:rsid w:val="002A5D7C"/>
    <w:rsid w:val="002A73CE"/>
    <w:rsid w:val="002B0526"/>
    <w:rsid w:val="002B053D"/>
    <w:rsid w:val="002B0EC9"/>
    <w:rsid w:val="002B10C6"/>
    <w:rsid w:val="002B2CC0"/>
    <w:rsid w:val="002B2FBC"/>
    <w:rsid w:val="002B342B"/>
    <w:rsid w:val="002B4BCF"/>
    <w:rsid w:val="002B4C8A"/>
    <w:rsid w:val="002B4ECF"/>
    <w:rsid w:val="002B6BDA"/>
    <w:rsid w:val="002B74F5"/>
    <w:rsid w:val="002C0125"/>
    <w:rsid w:val="002C0D21"/>
    <w:rsid w:val="002C458A"/>
    <w:rsid w:val="002C5758"/>
    <w:rsid w:val="002D17BB"/>
    <w:rsid w:val="002D2050"/>
    <w:rsid w:val="002D20F1"/>
    <w:rsid w:val="002D40C9"/>
    <w:rsid w:val="002D6AEA"/>
    <w:rsid w:val="002D6C44"/>
    <w:rsid w:val="002D76AC"/>
    <w:rsid w:val="002D7D0A"/>
    <w:rsid w:val="002E0CB8"/>
    <w:rsid w:val="002E1835"/>
    <w:rsid w:val="002E217A"/>
    <w:rsid w:val="002E3B3A"/>
    <w:rsid w:val="002E3EDE"/>
    <w:rsid w:val="002E4536"/>
    <w:rsid w:val="002E4662"/>
    <w:rsid w:val="002E4A48"/>
    <w:rsid w:val="002E7A9E"/>
    <w:rsid w:val="002F2752"/>
    <w:rsid w:val="002F2D9F"/>
    <w:rsid w:val="002F2FD2"/>
    <w:rsid w:val="002F31D9"/>
    <w:rsid w:val="002F41CF"/>
    <w:rsid w:val="002F41D5"/>
    <w:rsid w:val="002F435D"/>
    <w:rsid w:val="002F534F"/>
    <w:rsid w:val="002F6064"/>
    <w:rsid w:val="002F703A"/>
    <w:rsid w:val="003003A3"/>
    <w:rsid w:val="003004F8"/>
    <w:rsid w:val="0030056A"/>
    <w:rsid w:val="003029A7"/>
    <w:rsid w:val="0030373F"/>
    <w:rsid w:val="00305E52"/>
    <w:rsid w:val="003101C3"/>
    <w:rsid w:val="00310FEA"/>
    <w:rsid w:val="00312AA8"/>
    <w:rsid w:val="003138BC"/>
    <w:rsid w:val="003138DA"/>
    <w:rsid w:val="003139C2"/>
    <w:rsid w:val="0031462A"/>
    <w:rsid w:val="00315A1C"/>
    <w:rsid w:val="003161F6"/>
    <w:rsid w:val="0031744B"/>
    <w:rsid w:val="003205AD"/>
    <w:rsid w:val="00320BBD"/>
    <w:rsid w:val="00321897"/>
    <w:rsid w:val="003222D3"/>
    <w:rsid w:val="00322530"/>
    <w:rsid w:val="00324C6B"/>
    <w:rsid w:val="00324E39"/>
    <w:rsid w:val="00325C19"/>
    <w:rsid w:val="00325DD0"/>
    <w:rsid w:val="00326D2D"/>
    <w:rsid w:val="00327EC4"/>
    <w:rsid w:val="003332D4"/>
    <w:rsid w:val="00333A5C"/>
    <w:rsid w:val="003349D4"/>
    <w:rsid w:val="00335FB2"/>
    <w:rsid w:val="00336CCE"/>
    <w:rsid w:val="00341333"/>
    <w:rsid w:val="00341696"/>
    <w:rsid w:val="003417F5"/>
    <w:rsid w:val="00343303"/>
    <w:rsid w:val="0034375E"/>
    <w:rsid w:val="003438A3"/>
    <w:rsid w:val="00344158"/>
    <w:rsid w:val="003449D3"/>
    <w:rsid w:val="003452AA"/>
    <w:rsid w:val="00345D7D"/>
    <w:rsid w:val="003462AD"/>
    <w:rsid w:val="00346419"/>
    <w:rsid w:val="0034733F"/>
    <w:rsid w:val="00350A68"/>
    <w:rsid w:val="00350E66"/>
    <w:rsid w:val="003520D2"/>
    <w:rsid w:val="003553A0"/>
    <w:rsid w:val="00356463"/>
    <w:rsid w:val="003570AF"/>
    <w:rsid w:val="00357951"/>
    <w:rsid w:val="00357AE0"/>
    <w:rsid w:val="0036247F"/>
    <w:rsid w:val="003631B9"/>
    <w:rsid w:val="003636A5"/>
    <w:rsid w:val="00363B00"/>
    <w:rsid w:val="003646F3"/>
    <w:rsid w:val="00364F28"/>
    <w:rsid w:val="00365104"/>
    <w:rsid w:val="00365AAF"/>
    <w:rsid w:val="0036680B"/>
    <w:rsid w:val="00366CE5"/>
    <w:rsid w:val="00370586"/>
    <w:rsid w:val="00371F48"/>
    <w:rsid w:val="003720EB"/>
    <w:rsid w:val="00372158"/>
    <w:rsid w:val="003737EA"/>
    <w:rsid w:val="00373E7A"/>
    <w:rsid w:val="00375C00"/>
    <w:rsid w:val="00375C6B"/>
    <w:rsid w:val="00376C7B"/>
    <w:rsid w:val="00377A3B"/>
    <w:rsid w:val="003802D5"/>
    <w:rsid w:val="003804E7"/>
    <w:rsid w:val="003816BE"/>
    <w:rsid w:val="00383101"/>
    <w:rsid w:val="003865D9"/>
    <w:rsid w:val="00386D2E"/>
    <w:rsid w:val="00387E37"/>
    <w:rsid w:val="00391B4E"/>
    <w:rsid w:val="00391DF7"/>
    <w:rsid w:val="00392F2A"/>
    <w:rsid w:val="003939E2"/>
    <w:rsid w:val="00395E59"/>
    <w:rsid w:val="003969A2"/>
    <w:rsid w:val="00397275"/>
    <w:rsid w:val="003975F2"/>
    <w:rsid w:val="003A1EB0"/>
    <w:rsid w:val="003A3F26"/>
    <w:rsid w:val="003A5768"/>
    <w:rsid w:val="003A598E"/>
    <w:rsid w:val="003A609D"/>
    <w:rsid w:val="003A7063"/>
    <w:rsid w:val="003B051A"/>
    <w:rsid w:val="003B10BD"/>
    <w:rsid w:val="003B1269"/>
    <w:rsid w:val="003B1BB4"/>
    <w:rsid w:val="003B25D0"/>
    <w:rsid w:val="003B29BC"/>
    <w:rsid w:val="003B3AB7"/>
    <w:rsid w:val="003B48EE"/>
    <w:rsid w:val="003B4AC3"/>
    <w:rsid w:val="003B4BEE"/>
    <w:rsid w:val="003B4C3C"/>
    <w:rsid w:val="003B4DB7"/>
    <w:rsid w:val="003B5025"/>
    <w:rsid w:val="003B619E"/>
    <w:rsid w:val="003B6CFE"/>
    <w:rsid w:val="003C092F"/>
    <w:rsid w:val="003C14B2"/>
    <w:rsid w:val="003C369E"/>
    <w:rsid w:val="003C45CD"/>
    <w:rsid w:val="003C4F33"/>
    <w:rsid w:val="003C6DA6"/>
    <w:rsid w:val="003C77C6"/>
    <w:rsid w:val="003D1891"/>
    <w:rsid w:val="003D1D32"/>
    <w:rsid w:val="003D20ED"/>
    <w:rsid w:val="003D28E1"/>
    <w:rsid w:val="003D327E"/>
    <w:rsid w:val="003D3838"/>
    <w:rsid w:val="003D5815"/>
    <w:rsid w:val="003E1B7A"/>
    <w:rsid w:val="003E3FF0"/>
    <w:rsid w:val="003E481F"/>
    <w:rsid w:val="003E4A80"/>
    <w:rsid w:val="003E5864"/>
    <w:rsid w:val="003F268E"/>
    <w:rsid w:val="003F2C95"/>
    <w:rsid w:val="003F2CFB"/>
    <w:rsid w:val="003F322E"/>
    <w:rsid w:val="003F3600"/>
    <w:rsid w:val="003F3B06"/>
    <w:rsid w:val="003F4355"/>
    <w:rsid w:val="003F4ADE"/>
    <w:rsid w:val="003F4F9D"/>
    <w:rsid w:val="003F54AB"/>
    <w:rsid w:val="003F5B96"/>
    <w:rsid w:val="003F6BBF"/>
    <w:rsid w:val="00402AE8"/>
    <w:rsid w:val="00402F9C"/>
    <w:rsid w:val="00406D4A"/>
    <w:rsid w:val="00407C14"/>
    <w:rsid w:val="00410CA4"/>
    <w:rsid w:val="00410FCA"/>
    <w:rsid w:val="00411277"/>
    <w:rsid w:val="004112E8"/>
    <w:rsid w:val="00412345"/>
    <w:rsid w:val="0041348E"/>
    <w:rsid w:val="00413ABD"/>
    <w:rsid w:val="00413B13"/>
    <w:rsid w:val="00414BC4"/>
    <w:rsid w:val="00416780"/>
    <w:rsid w:val="0042218C"/>
    <w:rsid w:val="0042241C"/>
    <w:rsid w:val="004229B7"/>
    <w:rsid w:val="004229C2"/>
    <w:rsid w:val="004244B7"/>
    <w:rsid w:val="0042469C"/>
    <w:rsid w:val="004246C0"/>
    <w:rsid w:val="004249C1"/>
    <w:rsid w:val="00425DBC"/>
    <w:rsid w:val="0042716C"/>
    <w:rsid w:val="004301C2"/>
    <w:rsid w:val="004308BC"/>
    <w:rsid w:val="00430E53"/>
    <w:rsid w:val="00432939"/>
    <w:rsid w:val="00435167"/>
    <w:rsid w:val="004372DF"/>
    <w:rsid w:val="0043745F"/>
    <w:rsid w:val="0044029F"/>
    <w:rsid w:val="00440F67"/>
    <w:rsid w:val="00440FC3"/>
    <w:rsid w:val="0044244E"/>
    <w:rsid w:val="00442B40"/>
    <w:rsid w:val="00442BB5"/>
    <w:rsid w:val="004432DA"/>
    <w:rsid w:val="00444EC4"/>
    <w:rsid w:val="00445F9D"/>
    <w:rsid w:val="00446A0D"/>
    <w:rsid w:val="0045246E"/>
    <w:rsid w:val="00452A2B"/>
    <w:rsid w:val="00454F83"/>
    <w:rsid w:val="004565F5"/>
    <w:rsid w:val="0045690C"/>
    <w:rsid w:val="00456972"/>
    <w:rsid w:val="00456EFA"/>
    <w:rsid w:val="0045700A"/>
    <w:rsid w:val="0045782D"/>
    <w:rsid w:val="00457B0C"/>
    <w:rsid w:val="00461AFB"/>
    <w:rsid w:val="00464CBE"/>
    <w:rsid w:val="0046563F"/>
    <w:rsid w:val="00465AB4"/>
    <w:rsid w:val="0046668E"/>
    <w:rsid w:val="00466BB4"/>
    <w:rsid w:val="00467918"/>
    <w:rsid w:val="00467965"/>
    <w:rsid w:val="00471322"/>
    <w:rsid w:val="00472103"/>
    <w:rsid w:val="0047511B"/>
    <w:rsid w:val="00477A1A"/>
    <w:rsid w:val="004804F1"/>
    <w:rsid w:val="00481AE2"/>
    <w:rsid w:val="0048267C"/>
    <w:rsid w:val="00484FBD"/>
    <w:rsid w:val="00485F28"/>
    <w:rsid w:val="00486640"/>
    <w:rsid w:val="00486F4F"/>
    <w:rsid w:val="00487504"/>
    <w:rsid w:val="004876B9"/>
    <w:rsid w:val="00490935"/>
    <w:rsid w:val="00491EF6"/>
    <w:rsid w:val="00493A79"/>
    <w:rsid w:val="00494125"/>
    <w:rsid w:val="00495627"/>
    <w:rsid w:val="004957DA"/>
    <w:rsid w:val="00496800"/>
    <w:rsid w:val="00497C4D"/>
    <w:rsid w:val="004A10CA"/>
    <w:rsid w:val="004A13F7"/>
    <w:rsid w:val="004A241B"/>
    <w:rsid w:val="004A27E9"/>
    <w:rsid w:val="004A3630"/>
    <w:rsid w:val="004A4179"/>
    <w:rsid w:val="004A46C4"/>
    <w:rsid w:val="004A5E65"/>
    <w:rsid w:val="004A68A2"/>
    <w:rsid w:val="004A6A60"/>
    <w:rsid w:val="004A71A8"/>
    <w:rsid w:val="004B1BDB"/>
    <w:rsid w:val="004B1DF5"/>
    <w:rsid w:val="004C25CD"/>
    <w:rsid w:val="004C39A9"/>
    <w:rsid w:val="004C3D4E"/>
    <w:rsid w:val="004C4646"/>
    <w:rsid w:val="004C5087"/>
    <w:rsid w:val="004C5773"/>
    <w:rsid w:val="004D0F71"/>
    <w:rsid w:val="004D1285"/>
    <w:rsid w:val="004D2750"/>
    <w:rsid w:val="004D3E2B"/>
    <w:rsid w:val="004D4815"/>
    <w:rsid w:val="004D7253"/>
    <w:rsid w:val="004D7369"/>
    <w:rsid w:val="004D7C83"/>
    <w:rsid w:val="004D7E00"/>
    <w:rsid w:val="004D7F68"/>
    <w:rsid w:val="004E090B"/>
    <w:rsid w:val="004E2522"/>
    <w:rsid w:val="004E3291"/>
    <w:rsid w:val="004E32A3"/>
    <w:rsid w:val="004E3B6F"/>
    <w:rsid w:val="004E5229"/>
    <w:rsid w:val="004E6408"/>
    <w:rsid w:val="004E659F"/>
    <w:rsid w:val="004E72EF"/>
    <w:rsid w:val="004F06BF"/>
    <w:rsid w:val="004F1549"/>
    <w:rsid w:val="004F303A"/>
    <w:rsid w:val="004F6387"/>
    <w:rsid w:val="004F6918"/>
    <w:rsid w:val="004F6B99"/>
    <w:rsid w:val="00501512"/>
    <w:rsid w:val="00502286"/>
    <w:rsid w:val="0050451B"/>
    <w:rsid w:val="00504B1F"/>
    <w:rsid w:val="00504B45"/>
    <w:rsid w:val="005076BB"/>
    <w:rsid w:val="005106D7"/>
    <w:rsid w:val="00510D72"/>
    <w:rsid w:val="0051187C"/>
    <w:rsid w:val="00511E38"/>
    <w:rsid w:val="0051200F"/>
    <w:rsid w:val="005124E8"/>
    <w:rsid w:val="005130DC"/>
    <w:rsid w:val="00513890"/>
    <w:rsid w:val="005146E9"/>
    <w:rsid w:val="005148A9"/>
    <w:rsid w:val="00514BB1"/>
    <w:rsid w:val="0051513F"/>
    <w:rsid w:val="0051588B"/>
    <w:rsid w:val="00516585"/>
    <w:rsid w:val="00516830"/>
    <w:rsid w:val="00517974"/>
    <w:rsid w:val="00522BF0"/>
    <w:rsid w:val="0052430D"/>
    <w:rsid w:val="005249F1"/>
    <w:rsid w:val="00527A1A"/>
    <w:rsid w:val="00527B1D"/>
    <w:rsid w:val="00530F27"/>
    <w:rsid w:val="0053120B"/>
    <w:rsid w:val="00531704"/>
    <w:rsid w:val="00532EF1"/>
    <w:rsid w:val="00535C95"/>
    <w:rsid w:val="00535E79"/>
    <w:rsid w:val="00536649"/>
    <w:rsid w:val="00536BCE"/>
    <w:rsid w:val="00537366"/>
    <w:rsid w:val="00537674"/>
    <w:rsid w:val="00537790"/>
    <w:rsid w:val="00540876"/>
    <w:rsid w:val="00540C4D"/>
    <w:rsid w:val="005442C8"/>
    <w:rsid w:val="005447C8"/>
    <w:rsid w:val="00546040"/>
    <w:rsid w:val="00546D78"/>
    <w:rsid w:val="00547BB5"/>
    <w:rsid w:val="00547C3F"/>
    <w:rsid w:val="0055434E"/>
    <w:rsid w:val="0055471D"/>
    <w:rsid w:val="00555023"/>
    <w:rsid w:val="0055572B"/>
    <w:rsid w:val="0055698F"/>
    <w:rsid w:val="00556F4E"/>
    <w:rsid w:val="005573BB"/>
    <w:rsid w:val="0055764C"/>
    <w:rsid w:val="00557B2E"/>
    <w:rsid w:val="00560BC9"/>
    <w:rsid w:val="00560BD9"/>
    <w:rsid w:val="005611B3"/>
    <w:rsid w:val="00561267"/>
    <w:rsid w:val="00561571"/>
    <w:rsid w:val="00563655"/>
    <w:rsid w:val="005639AB"/>
    <w:rsid w:val="005642DB"/>
    <w:rsid w:val="00566C83"/>
    <w:rsid w:val="005672E1"/>
    <w:rsid w:val="00570C6A"/>
    <w:rsid w:val="00571DDA"/>
    <w:rsid w:val="00572625"/>
    <w:rsid w:val="00572E6F"/>
    <w:rsid w:val="00573C60"/>
    <w:rsid w:val="0057504E"/>
    <w:rsid w:val="005760C4"/>
    <w:rsid w:val="00576F92"/>
    <w:rsid w:val="00577B10"/>
    <w:rsid w:val="00581D44"/>
    <w:rsid w:val="005828FB"/>
    <w:rsid w:val="00582B5C"/>
    <w:rsid w:val="00583607"/>
    <w:rsid w:val="00583AAD"/>
    <w:rsid w:val="00584D47"/>
    <w:rsid w:val="00584D65"/>
    <w:rsid w:val="00584FF5"/>
    <w:rsid w:val="005853E0"/>
    <w:rsid w:val="00586290"/>
    <w:rsid w:val="005863CC"/>
    <w:rsid w:val="005867BA"/>
    <w:rsid w:val="00587A35"/>
    <w:rsid w:val="00590087"/>
    <w:rsid w:val="0059194A"/>
    <w:rsid w:val="005923AF"/>
    <w:rsid w:val="00593C93"/>
    <w:rsid w:val="005944F4"/>
    <w:rsid w:val="00594801"/>
    <w:rsid w:val="00595453"/>
    <w:rsid w:val="00595672"/>
    <w:rsid w:val="00595B1F"/>
    <w:rsid w:val="005962DC"/>
    <w:rsid w:val="005966AC"/>
    <w:rsid w:val="005968B4"/>
    <w:rsid w:val="0059695F"/>
    <w:rsid w:val="005970C4"/>
    <w:rsid w:val="00597250"/>
    <w:rsid w:val="00597C05"/>
    <w:rsid w:val="00597F08"/>
    <w:rsid w:val="005A1A4A"/>
    <w:rsid w:val="005A2794"/>
    <w:rsid w:val="005A3F66"/>
    <w:rsid w:val="005A42BF"/>
    <w:rsid w:val="005A5175"/>
    <w:rsid w:val="005A60C7"/>
    <w:rsid w:val="005A749E"/>
    <w:rsid w:val="005B33B4"/>
    <w:rsid w:val="005B3741"/>
    <w:rsid w:val="005B41D9"/>
    <w:rsid w:val="005B5061"/>
    <w:rsid w:val="005B5594"/>
    <w:rsid w:val="005B7A81"/>
    <w:rsid w:val="005B7F9F"/>
    <w:rsid w:val="005B7FE7"/>
    <w:rsid w:val="005C015F"/>
    <w:rsid w:val="005C0DD8"/>
    <w:rsid w:val="005C0F55"/>
    <w:rsid w:val="005C13DF"/>
    <w:rsid w:val="005C4D20"/>
    <w:rsid w:val="005C4F39"/>
    <w:rsid w:val="005C4F58"/>
    <w:rsid w:val="005C6135"/>
    <w:rsid w:val="005C6750"/>
    <w:rsid w:val="005D006F"/>
    <w:rsid w:val="005D0136"/>
    <w:rsid w:val="005D106D"/>
    <w:rsid w:val="005D1FAA"/>
    <w:rsid w:val="005D3414"/>
    <w:rsid w:val="005D3FEC"/>
    <w:rsid w:val="005D44BE"/>
    <w:rsid w:val="005D4544"/>
    <w:rsid w:val="005D4560"/>
    <w:rsid w:val="005D5C6A"/>
    <w:rsid w:val="005D6CD1"/>
    <w:rsid w:val="005E461F"/>
    <w:rsid w:val="005E4CEE"/>
    <w:rsid w:val="005E6D52"/>
    <w:rsid w:val="005E78B2"/>
    <w:rsid w:val="005F34ED"/>
    <w:rsid w:val="005F37BE"/>
    <w:rsid w:val="005F5B9A"/>
    <w:rsid w:val="00600069"/>
    <w:rsid w:val="006013BC"/>
    <w:rsid w:val="00601446"/>
    <w:rsid w:val="00603690"/>
    <w:rsid w:val="00605596"/>
    <w:rsid w:val="00607574"/>
    <w:rsid w:val="0060762B"/>
    <w:rsid w:val="0060765B"/>
    <w:rsid w:val="00611136"/>
    <w:rsid w:val="006116BE"/>
    <w:rsid w:val="00611EC4"/>
    <w:rsid w:val="00613737"/>
    <w:rsid w:val="00615049"/>
    <w:rsid w:val="0061661B"/>
    <w:rsid w:val="0062082D"/>
    <w:rsid w:val="00620B3F"/>
    <w:rsid w:val="0062119F"/>
    <w:rsid w:val="00625BFC"/>
    <w:rsid w:val="00626ACD"/>
    <w:rsid w:val="00626B41"/>
    <w:rsid w:val="00627731"/>
    <w:rsid w:val="00627B5E"/>
    <w:rsid w:val="00627BBB"/>
    <w:rsid w:val="00627D0F"/>
    <w:rsid w:val="00630CEF"/>
    <w:rsid w:val="00631FF1"/>
    <w:rsid w:val="0063455F"/>
    <w:rsid w:val="00634C87"/>
    <w:rsid w:val="006357C4"/>
    <w:rsid w:val="006373D8"/>
    <w:rsid w:val="00637D9A"/>
    <w:rsid w:val="0064189F"/>
    <w:rsid w:val="006418C6"/>
    <w:rsid w:val="0064280E"/>
    <w:rsid w:val="006439A4"/>
    <w:rsid w:val="00646AB6"/>
    <w:rsid w:val="00646EA1"/>
    <w:rsid w:val="00650604"/>
    <w:rsid w:val="00650984"/>
    <w:rsid w:val="0065098A"/>
    <w:rsid w:val="00650DBC"/>
    <w:rsid w:val="00651220"/>
    <w:rsid w:val="00651D26"/>
    <w:rsid w:val="00653B9B"/>
    <w:rsid w:val="0065450B"/>
    <w:rsid w:val="00654E3F"/>
    <w:rsid w:val="00655AA0"/>
    <w:rsid w:val="00655EE3"/>
    <w:rsid w:val="00657708"/>
    <w:rsid w:val="00660D6B"/>
    <w:rsid w:val="00661EDA"/>
    <w:rsid w:val="006623F0"/>
    <w:rsid w:val="00662975"/>
    <w:rsid w:val="006652F1"/>
    <w:rsid w:val="006663FB"/>
    <w:rsid w:val="00666477"/>
    <w:rsid w:val="00667817"/>
    <w:rsid w:val="00670891"/>
    <w:rsid w:val="00671036"/>
    <w:rsid w:val="00671081"/>
    <w:rsid w:val="0067147C"/>
    <w:rsid w:val="00671BBB"/>
    <w:rsid w:val="006739CF"/>
    <w:rsid w:val="00673ED9"/>
    <w:rsid w:val="00674D88"/>
    <w:rsid w:val="006755FB"/>
    <w:rsid w:val="0067578C"/>
    <w:rsid w:val="00675A8F"/>
    <w:rsid w:val="00677549"/>
    <w:rsid w:val="00680073"/>
    <w:rsid w:val="00680741"/>
    <w:rsid w:val="00681607"/>
    <w:rsid w:val="00682237"/>
    <w:rsid w:val="006834CE"/>
    <w:rsid w:val="0068409C"/>
    <w:rsid w:val="00684877"/>
    <w:rsid w:val="006848DB"/>
    <w:rsid w:val="0068579C"/>
    <w:rsid w:val="00685DC6"/>
    <w:rsid w:val="00686CEA"/>
    <w:rsid w:val="00687B5A"/>
    <w:rsid w:val="00694927"/>
    <w:rsid w:val="00695562"/>
    <w:rsid w:val="00695A2E"/>
    <w:rsid w:val="006A01C7"/>
    <w:rsid w:val="006A0474"/>
    <w:rsid w:val="006A0C0E"/>
    <w:rsid w:val="006A155C"/>
    <w:rsid w:val="006A199C"/>
    <w:rsid w:val="006A1C0B"/>
    <w:rsid w:val="006A2A7D"/>
    <w:rsid w:val="006A3109"/>
    <w:rsid w:val="006A3E2B"/>
    <w:rsid w:val="006A44D6"/>
    <w:rsid w:val="006B0041"/>
    <w:rsid w:val="006B1D8F"/>
    <w:rsid w:val="006B33AF"/>
    <w:rsid w:val="006B77F6"/>
    <w:rsid w:val="006C1564"/>
    <w:rsid w:val="006C646B"/>
    <w:rsid w:val="006C6E78"/>
    <w:rsid w:val="006C7791"/>
    <w:rsid w:val="006C7B40"/>
    <w:rsid w:val="006D1196"/>
    <w:rsid w:val="006D28A9"/>
    <w:rsid w:val="006D303C"/>
    <w:rsid w:val="006D3137"/>
    <w:rsid w:val="006D3524"/>
    <w:rsid w:val="006D7584"/>
    <w:rsid w:val="006E0107"/>
    <w:rsid w:val="006E023F"/>
    <w:rsid w:val="006E0DAE"/>
    <w:rsid w:val="006E1625"/>
    <w:rsid w:val="006E37D3"/>
    <w:rsid w:val="006E433D"/>
    <w:rsid w:val="006E445D"/>
    <w:rsid w:val="006E452E"/>
    <w:rsid w:val="006E5824"/>
    <w:rsid w:val="006E614B"/>
    <w:rsid w:val="006E7A59"/>
    <w:rsid w:val="006F12C6"/>
    <w:rsid w:val="006F28A9"/>
    <w:rsid w:val="006F2B4B"/>
    <w:rsid w:val="006F3308"/>
    <w:rsid w:val="006F36AA"/>
    <w:rsid w:val="006F37DA"/>
    <w:rsid w:val="006F3B5D"/>
    <w:rsid w:val="006F424C"/>
    <w:rsid w:val="006F437E"/>
    <w:rsid w:val="006F4ADE"/>
    <w:rsid w:val="006F5427"/>
    <w:rsid w:val="006F5743"/>
    <w:rsid w:val="006F5B30"/>
    <w:rsid w:val="006F7659"/>
    <w:rsid w:val="006F7D31"/>
    <w:rsid w:val="0070034C"/>
    <w:rsid w:val="007034C9"/>
    <w:rsid w:val="00704292"/>
    <w:rsid w:val="00705739"/>
    <w:rsid w:val="00706F9C"/>
    <w:rsid w:val="00710BB2"/>
    <w:rsid w:val="007119F2"/>
    <w:rsid w:val="00713A8D"/>
    <w:rsid w:val="00715487"/>
    <w:rsid w:val="007160CC"/>
    <w:rsid w:val="007168F3"/>
    <w:rsid w:val="00716C91"/>
    <w:rsid w:val="00717CFA"/>
    <w:rsid w:val="007210BB"/>
    <w:rsid w:val="007229DA"/>
    <w:rsid w:val="00723D5D"/>
    <w:rsid w:val="007241AD"/>
    <w:rsid w:val="00724A6F"/>
    <w:rsid w:val="00724E11"/>
    <w:rsid w:val="00726B1B"/>
    <w:rsid w:val="007271A0"/>
    <w:rsid w:val="0072788F"/>
    <w:rsid w:val="00730DBA"/>
    <w:rsid w:val="007310E4"/>
    <w:rsid w:val="00732FF8"/>
    <w:rsid w:val="007377AF"/>
    <w:rsid w:val="00740A18"/>
    <w:rsid w:val="007419E1"/>
    <w:rsid w:val="007449E3"/>
    <w:rsid w:val="00744EDD"/>
    <w:rsid w:val="0074527B"/>
    <w:rsid w:val="00746BD6"/>
    <w:rsid w:val="00747335"/>
    <w:rsid w:val="00750088"/>
    <w:rsid w:val="0075252A"/>
    <w:rsid w:val="007546A8"/>
    <w:rsid w:val="00756B4A"/>
    <w:rsid w:val="007602FA"/>
    <w:rsid w:val="00760616"/>
    <w:rsid w:val="00761FAE"/>
    <w:rsid w:val="007638F3"/>
    <w:rsid w:val="00763E69"/>
    <w:rsid w:val="00764B84"/>
    <w:rsid w:val="00770EF8"/>
    <w:rsid w:val="007710BE"/>
    <w:rsid w:val="00771BF4"/>
    <w:rsid w:val="00772340"/>
    <w:rsid w:val="0077342E"/>
    <w:rsid w:val="00775D67"/>
    <w:rsid w:val="007764B9"/>
    <w:rsid w:val="007776B0"/>
    <w:rsid w:val="0078034D"/>
    <w:rsid w:val="00781486"/>
    <w:rsid w:val="00781C78"/>
    <w:rsid w:val="0078209B"/>
    <w:rsid w:val="00783041"/>
    <w:rsid w:val="00784964"/>
    <w:rsid w:val="00785B54"/>
    <w:rsid w:val="00785D3A"/>
    <w:rsid w:val="007903EE"/>
    <w:rsid w:val="00790BCC"/>
    <w:rsid w:val="00791F57"/>
    <w:rsid w:val="007947C5"/>
    <w:rsid w:val="00795772"/>
    <w:rsid w:val="00795864"/>
    <w:rsid w:val="007958E0"/>
    <w:rsid w:val="0079695F"/>
    <w:rsid w:val="007974F5"/>
    <w:rsid w:val="007A0ABA"/>
    <w:rsid w:val="007A214D"/>
    <w:rsid w:val="007A2B63"/>
    <w:rsid w:val="007A4424"/>
    <w:rsid w:val="007B0984"/>
    <w:rsid w:val="007B0C4C"/>
    <w:rsid w:val="007B0EE2"/>
    <w:rsid w:val="007B0F49"/>
    <w:rsid w:val="007B1C67"/>
    <w:rsid w:val="007B23AF"/>
    <w:rsid w:val="007B250B"/>
    <w:rsid w:val="007B2A7B"/>
    <w:rsid w:val="007B34D1"/>
    <w:rsid w:val="007B43C4"/>
    <w:rsid w:val="007B49F4"/>
    <w:rsid w:val="007B520D"/>
    <w:rsid w:val="007B5BF8"/>
    <w:rsid w:val="007B5D97"/>
    <w:rsid w:val="007B72EB"/>
    <w:rsid w:val="007C0FE7"/>
    <w:rsid w:val="007C142E"/>
    <w:rsid w:val="007C1AFA"/>
    <w:rsid w:val="007C25F5"/>
    <w:rsid w:val="007C298F"/>
    <w:rsid w:val="007C2D01"/>
    <w:rsid w:val="007C347B"/>
    <w:rsid w:val="007C34EC"/>
    <w:rsid w:val="007C43B5"/>
    <w:rsid w:val="007C4F52"/>
    <w:rsid w:val="007C519B"/>
    <w:rsid w:val="007C6343"/>
    <w:rsid w:val="007C64AE"/>
    <w:rsid w:val="007C7E14"/>
    <w:rsid w:val="007D0FAA"/>
    <w:rsid w:val="007D2F9B"/>
    <w:rsid w:val="007D3510"/>
    <w:rsid w:val="007D3ACF"/>
    <w:rsid w:val="007D5985"/>
    <w:rsid w:val="007D7305"/>
    <w:rsid w:val="007D7F40"/>
    <w:rsid w:val="007E0C03"/>
    <w:rsid w:val="007E1D86"/>
    <w:rsid w:val="007E2C1B"/>
    <w:rsid w:val="007E53CB"/>
    <w:rsid w:val="007E572A"/>
    <w:rsid w:val="007E6A48"/>
    <w:rsid w:val="007F2092"/>
    <w:rsid w:val="007F3337"/>
    <w:rsid w:val="007F3B5B"/>
    <w:rsid w:val="007F7421"/>
    <w:rsid w:val="0080005D"/>
    <w:rsid w:val="00800269"/>
    <w:rsid w:val="008006DF"/>
    <w:rsid w:val="00801E20"/>
    <w:rsid w:val="00801EFA"/>
    <w:rsid w:val="008022B0"/>
    <w:rsid w:val="008022E0"/>
    <w:rsid w:val="00803593"/>
    <w:rsid w:val="008070DB"/>
    <w:rsid w:val="008079A2"/>
    <w:rsid w:val="00807FCD"/>
    <w:rsid w:val="00810451"/>
    <w:rsid w:val="0081059D"/>
    <w:rsid w:val="00812611"/>
    <w:rsid w:val="00813F02"/>
    <w:rsid w:val="0081490B"/>
    <w:rsid w:val="00815939"/>
    <w:rsid w:val="0081722C"/>
    <w:rsid w:val="00817591"/>
    <w:rsid w:val="00820203"/>
    <w:rsid w:val="00820585"/>
    <w:rsid w:val="008244C2"/>
    <w:rsid w:val="0082482E"/>
    <w:rsid w:val="00824F9E"/>
    <w:rsid w:val="008267A2"/>
    <w:rsid w:val="00826976"/>
    <w:rsid w:val="00826B56"/>
    <w:rsid w:val="00827427"/>
    <w:rsid w:val="008300DC"/>
    <w:rsid w:val="008301C3"/>
    <w:rsid w:val="008341DC"/>
    <w:rsid w:val="008346BA"/>
    <w:rsid w:val="0083490E"/>
    <w:rsid w:val="00837FE6"/>
    <w:rsid w:val="00840E8C"/>
    <w:rsid w:val="00842EE6"/>
    <w:rsid w:val="00842F38"/>
    <w:rsid w:val="008432E0"/>
    <w:rsid w:val="008445B8"/>
    <w:rsid w:val="00845AF7"/>
    <w:rsid w:val="008506B4"/>
    <w:rsid w:val="00850AC5"/>
    <w:rsid w:val="00850F6B"/>
    <w:rsid w:val="00850FB0"/>
    <w:rsid w:val="00855262"/>
    <w:rsid w:val="00855834"/>
    <w:rsid w:val="00856012"/>
    <w:rsid w:val="00856479"/>
    <w:rsid w:val="00857065"/>
    <w:rsid w:val="00857F3B"/>
    <w:rsid w:val="00860399"/>
    <w:rsid w:val="00862FC8"/>
    <w:rsid w:val="0086323A"/>
    <w:rsid w:val="00864990"/>
    <w:rsid w:val="00865413"/>
    <w:rsid w:val="00865D15"/>
    <w:rsid w:val="00866F9E"/>
    <w:rsid w:val="008702AE"/>
    <w:rsid w:val="008723E5"/>
    <w:rsid w:val="00872441"/>
    <w:rsid w:val="00873632"/>
    <w:rsid w:val="008748D9"/>
    <w:rsid w:val="00875218"/>
    <w:rsid w:val="00875695"/>
    <w:rsid w:val="00875B06"/>
    <w:rsid w:val="00876310"/>
    <w:rsid w:val="0087680C"/>
    <w:rsid w:val="00877252"/>
    <w:rsid w:val="00877A9F"/>
    <w:rsid w:val="00880C75"/>
    <w:rsid w:val="008817FD"/>
    <w:rsid w:val="0088222A"/>
    <w:rsid w:val="00884B2D"/>
    <w:rsid w:val="0088589C"/>
    <w:rsid w:val="00885ECA"/>
    <w:rsid w:val="0088612B"/>
    <w:rsid w:val="00890523"/>
    <w:rsid w:val="00896D0C"/>
    <w:rsid w:val="00896DE7"/>
    <w:rsid w:val="008A0777"/>
    <w:rsid w:val="008A104B"/>
    <w:rsid w:val="008A2220"/>
    <w:rsid w:val="008A41FB"/>
    <w:rsid w:val="008A59EA"/>
    <w:rsid w:val="008A76FD"/>
    <w:rsid w:val="008A7786"/>
    <w:rsid w:val="008A7EEE"/>
    <w:rsid w:val="008B0A26"/>
    <w:rsid w:val="008B105E"/>
    <w:rsid w:val="008B1895"/>
    <w:rsid w:val="008B3BCC"/>
    <w:rsid w:val="008B3EDC"/>
    <w:rsid w:val="008B502D"/>
    <w:rsid w:val="008B5B3A"/>
    <w:rsid w:val="008B77B0"/>
    <w:rsid w:val="008C2C05"/>
    <w:rsid w:val="008C537F"/>
    <w:rsid w:val="008C5A77"/>
    <w:rsid w:val="008C6990"/>
    <w:rsid w:val="008C74A7"/>
    <w:rsid w:val="008D127F"/>
    <w:rsid w:val="008D152F"/>
    <w:rsid w:val="008D1825"/>
    <w:rsid w:val="008D294F"/>
    <w:rsid w:val="008D316A"/>
    <w:rsid w:val="008D5407"/>
    <w:rsid w:val="008D658B"/>
    <w:rsid w:val="008E0DA3"/>
    <w:rsid w:val="008E2B1F"/>
    <w:rsid w:val="008E49D0"/>
    <w:rsid w:val="008E4B54"/>
    <w:rsid w:val="008E4C1D"/>
    <w:rsid w:val="008E560C"/>
    <w:rsid w:val="008E5903"/>
    <w:rsid w:val="008E6156"/>
    <w:rsid w:val="008E65F6"/>
    <w:rsid w:val="008E7F9D"/>
    <w:rsid w:val="008F09F1"/>
    <w:rsid w:val="008F2240"/>
    <w:rsid w:val="008F2637"/>
    <w:rsid w:val="008F3257"/>
    <w:rsid w:val="008F4D48"/>
    <w:rsid w:val="008F4DC3"/>
    <w:rsid w:val="008F581C"/>
    <w:rsid w:val="008F75D3"/>
    <w:rsid w:val="008F7AD7"/>
    <w:rsid w:val="008F7EE4"/>
    <w:rsid w:val="009002FC"/>
    <w:rsid w:val="009006F3"/>
    <w:rsid w:val="00902FDE"/>
    <w:rsid w:val="009044E2"/>
    <w:rsid w:val="009048BD"/>
    <w:rsid w:val="00905678"/>
    <w:rsid w:val="00906551"/>
    <w:rsid w:val="009065A1"/>
    <w:rsid w:val="00906A16"/>
    <w:rsid w:val="009107FC"/>
    <w:rsid w:val="009114F5"/>
    <w:rsid w:val="00911E1A"/>
    <w:rsid w:val="00912675"/>
    <w:rsid w:val="00912F46"/>
    <w:rsid w:val="009134C3"/>
    <w:rsid w:val="0091411A"/>
    <w:rsid w:val="00914DA0"/>
    <w:rsid w:val="009150B2"/>
    <w:rsid w:val="00915255"/>
    <w:rsid w:val="009156F5"/>
    <w:rsid w:val="009157E1"/>
    <w:rsid w:val="009202FB"/>
    <w:rsid w:val="0092097E"/>
    <w:rsid w:val="00921507"/>
    <w:rsid w:val="00924201"/>
    <w:rsid w:val="00924FEB"/>
    <w:rsid w:val="0092519D"/>
    <w:rsid w:val="0092580E"/>
    <w:rsid w:val="009261E8"/>
    <w:rsid w:val="00926C1F"/>
    <w:rsid w:val="00927137"/>
    <w:rsid w:val="009272A3"/>
    <w:rsid w:val="00935651"/>
    <w:rsid w:val="00937AA3"/>
    <w:rsid w:val="00940229"/>
    <w:rsid w:val="00940972"/>
    <w:rsid w:val="00940E57"/>
    <w:rsid w:val="00941F8C"/>
    <w:rsid w:val="00942C35"/>
    <w:rsid w:val="009437A2"/>
    <w:rsid w:val="00943B25"/>
    <w:rsid w:val="009441A6"/>
    <w:rsid w:val="00944817"/>
    <w:rsid w:val="00953B7C"/>
    <w:rsid w:val="0095507A"/>
    <w:rsid w:val="009562E2"/>
    <w:rsid w:val="0095647B"/>
    <w:rsid w:val="0096098B"/>
    <w:rsid w:val="00960AC3"/>
    <w:rsid w:val="00960BB6"/>
    <w:rsid w:val="00960C03"/>
    <w:rsid w:val="00962D9D"/>
    <w:rsid w:val="00962DD7"/>
    <w:rsid w:val="00964CE6"/>
    <w:rsid w:val="00964DBD"/>
    <w:rsid w:val="0096611F"/>
    <w:rsid w:val="00967734"/>
    <w:rsid w:val="009679B5"/>
    <w:rsid w:val="0097310F"/>
    <w:rsid w:val="0097502F"/>
    <w:rsid w:val="00975E70"/>
    <w:rsid w:val="00976CF9"/>
    <w:rsid w:val="00977A09"/>
    <w:rsid w:val="00977DB3"/>
    <w:rsid w:val="00980C4F"/>
    <w:rsid w:val="00980EA3"/>
    <w:rsid w:val="009811A0"/>
    <w:rsid w:val="009812B5"/>
    <w:rsid w:val="00983276"/>
    <w:rsid w:val="00985659"/>
    <w:rsid w:val="00985B73"/>
    <w:rsid w:val="009879EA"/>
    <w:rsid w:val="00987CC3"/>
    <w:rsid w:val="00990300"/>
    <w:rsid w:val="00990CC9"/>
    <w:rsid w:val="00991703"/>
    <w:rsid w:val="00991850"/>
    <w:rsid w:val="0099216C"/>
    <w:rsid w:val="00992BA3"/>
    <w:rsid w:val="00992D39"/>
    <w:rsid w:val="0099338B"/>
    <w:rsid w:val="0099397E"/>
    <w:rsid w:val="009952BC"/>
    <w:rsid w:val="00995329"/>
    <w:rsid w:val="00995938"/>
    <w:rsid w:val="009967AF"/>
    <w:rsid w:val="009978E2"/>
    <w:rsid w:val="009A0060"/>
    <w:rsid w:val="009A02A6"/>
    <w:rsid w:val="009A0C38"/>
    <w:rsid w:val="009A1573"/>
    <w:rsid w:val="009A3729"/>
    <w:rsid w:val="009A3887"/>
    <w:rsid w:val="009A3BC4"/>
    <w:rsid w:val="009A74EC"/>
    <w:rsid w:val="009B10F1"/>
    <w:rsid w:val="009B131F"/>
    <w:rsid w:val="009B1FE9"/>
    <w:rsid w:val="009B38E1"/>
    <w:rsid w:val="009B4280"/>
    <w:rsid w:val="009B4DD4"/>
    <w:rsid w:val="009B5809"/>
    <w:rsid w:val="009B5D64"/>
    <w:rsid w:val="009B5FA2"/>
    <w:rsid w:val="009B6594"/>
    <w:rsid w:val="009B754A"/>
    <w:rsid w:val="009B7C2A"/>
    <w:rsid w:val="009C05D4"/>
    <w:rsid w:val="009C2C1F"/>
    <w:rsid w:val="009C2D38"/>
    <w:rsid w:val="009C4B01"/>
    <w:rsid w:val="009C4B6C"/>
    <w:rsid w:val="009C575C"/>
    <w:rsid w:val="009C756D"/>
    <w:rsid w:val="009D0DA3"/>
    <w:rsid w:val="009D1255"/>
    <w:rsid w:val="009D313B"/>
    <w:rsid w:val="009D32CE"/>
    <w:rsid w:val="009D3F20"/>
    <w:rsid w:val="009D4D77"/>
    <w:rsid w:val="009D5988"/>
    <w:rsid w:val="009D5C92"/>
    <w:rsid w:val="009D62D2"/>
    <w:rsid w:val="009D6956"/>
    <w:rsid w:val="009D6B12"/>
    <w:rsid w:val="009E13B7"/>
    <w:rsid w:val="009E19BE"/>
    <w:rsid w:val="009E26EA"/>
    <w:rsid w:val="009E2AC7"/>
    <w:rsid w:val="009E411D"/>
    <w:rsid w:val="009E465D"/>
    <w:rsid w:val="009E5004"/>
    <w:rsid w:val="009E6A7C"/>
    <w:rsid w:val="009E7532"/>
    <w:rsid w:val="009F0B1B"/>
    <w:rsid w:val="009F30B4"/>
    <w:rsid w:val="009F408C"/>
    <w:rsid w:val="009F4DC3"/>
    <w:rsid w:val="009F4F0C"/>
    <w:rsid w:val="00A00703"/>
    <w:rsid w:val="00A00834"/>
    <w:rsid w:val="00A024E0"/>
    <w:rsid w:val="00A02F1F"/>
    <w:rsid w:val="00A03B3E"/>
    <w:rsid w:val="00A04D89"/>
    <w:rsid w:val="00A05089"/>
    <w:rsid w:val="00A05775"/>
    <w:rsid w:val="00A0638F"/>
    <w:rsid w:val="00A10539"/>
    <w:rsid w:val="00A10E0F"/>
    <w:rsid w:val="00A11076"/>
    <w:rsid w:val="00A124BE"/>
    <w:rsid w:val="00A12730"/>
    <w:rsid w:val="00A1299B"/>
    <w:rsid w:val="00A135F7"/>
    <w:rsid w:val="00A13FD4"/>
    <w:rsid w:val="00A14A80"/>
    <w:rsid w:val="00A1507B"/>
    <w:rsid w:val="00A16B60"/>
    <w:rsid w:val="00A17F89"/>
    <w:rsid w:val="00A20DE9"/>
    <w:rsid w:val="00A21017"/>
    <w:rsid w:val="00A21F6A"/>
    <w:rsid w:val="00A229C0"/>
    <w:rsid w:val="00A241E0"/>
    <w:rsid w:val="00A246EF"/>
    <w:rsid w:val="00A26C9A"/>
    <w:rsid w:val="00A27CF2"/>
    <w:rsid w:val="00A32268"/>
    <w:rsid w:val="00A3458F"/>
    <w:rsid w:val="00A34F78"/>
    <w:rsid w:val="00A35005"/>
    <w:rsid w:val="00A352AD"/>
    <w:rsid w:val="00A35C9A"/>
    <w:rsid w:val="00A36378"/>
    <w:rsid w:val="00A364BA"/>
    <w:rsid w:val="00A403FC"/>
    <w:rsid w:val="00A409B6"/>
    <w:rsid w:val="00A42197"/>
    <w:rsid w:val="00A42603"/>
    <w:rsid w:val="00A440AD"/>
    <w:rsid w:val="00A46140"/>
    <w:rsid w:val="00A50A2D"/>
    <w:rsid w:val="00A5144B"/>
    <w:rsid w:val="00A521AC"/>
    <w:rsid w:val="00A551C6"/>
    <w:rsid w:val="00A5578B"/>
    <w:rsid w:val="00A55D40"/>
    <w:rsid w:val="00A60321"/>
    <w:rsid w:val="00A606FF"/>
    <w:rsid w:val="00A61F8F"/>
    <w:rsid w:val="00A6279A"/>
    <w:rsid w:val="00A631F8"/>
    <w:rsid w:val="00A639BF"/>
    <w:rsid w:val="00A641F1"/>
    <w:rsid w:val="00A6547C"/>
    <w:rsid w:val="00A662D1"/>
    <w:rsid w:val="00A7005B"/>
    <w:rsid w:val="00A7037E"/>
    <w:rsid w:val="00A70E1E"/>
    <w:rsid w:val="00A71130"/>
    <w:rsid w:val="00A72C48"/>
    <w:rsid w:val="00A742BC"/>
    <w:rsid w:val="00A74CF7"/>
    <w:rsid w:val="00A75AFE"/>
    <w:rsid w:val="00A7600A"/>
    <w:rsid w:val="00A76872"/>
    <w:rsid w:val="00A76914"/>
    <w:rsid w:val="00A769F2"/>
    <w:rsid w:val="00A80284"/>
    <w:rsid w:val="00A81CB6"/>
    <w:rsid w:val="00A824E5"/>
    <w:rsid w:val="00A84F17"/>
    <w:rsid w:val="00A8610D"/>
    <w:rsid w:val="00A86BBE"/>
    <w:rsid w:val="00A86E66"/>
    <w:rsid w:val="00A90000"/>
    <w:rsid w:val="00A906D1"/>
    <w:rsid w:val="00A90B35"/>
    <w:rsid w:val="00A92D03"/>
    <w:rsid w:val="00A93464"/>
    <w:rsid w:val="00A945B7"/>
    <w:rsid w:val="00A94DA6"/>
    <w:rsid w:val="00A96506"/>
    <w:rsid w:val="00AA0794"/>
    <w:rsid w:val="00AA1AAA"/>
    <w:rsid w:val="00AA6410"/>
    <w:rsid w:val="00AA66A1"/>
    <w:rsid w:val="00AA697B"/>
    <w:rsid w:val="00AA780B"/>
    <w:rsid w:val="00AB1099"/>
    <w:rsid w:val="00AB114C"/>
    <w:rsid w:val="00AB1ADB"/>
    <w:rsid w:val="00AB3878"/>
    <w:rsid w:val="00AB46CC"/>
    <w:rsid w:val="00AB6D1B"/>
    <w:rsid w:val="00AB7ADA"/>
    <w:rsid w:val="00AC054D"/>
    <w:rsid w:val="00AC17E2"/>
    <w:rsid w:val="00AC1CC2"/>
    <w:rsid w:val="00AC2A96"/>
    <w:rsid w:val="00AC2E54"/>
    <w:rsid w:val="00AC41B3"/>
    <w:rsid w:val="00AC4438"/>
    <w:rsid w:val="00AC5FDD"/>
    <w:rsid w:val="00AC6766"/>
    <w:rsid w:val="00AC7680"/>
    <w:rsid w:val="00AC77E9"/>
    <w:rsid w:val="00AD111E"/>
    <w:rsid w:val="00AD2444"/>
    <w:rsid w:val="00AD3249"/>
    <w:rsid w:val="00AD4E40"/>
    <w:rsid w:val="00AD540E"/>
    <w:rsid w:val="00AD6A4D"/>
    <w:rsid w:val="00AD745D"/>
    <w:rsid w:val="00AE0924"/>
    <w:rsid w:val="00AE1D2A"/>
    <w:rsid w:val="00AE1FB2"/>
    <w:rsid w:val="00AE255E"/>
    <w:rsid w:val="00AE3267"/>
    <w:rsid w:val="00AE3DE1"/>
    <w:rsid w:val="00AE3F31"/>
    <w:rsid w:val="00AE44FB"/>
    <w:rsid w:val="00AE46BD"/>
    <w:rsid w:val="00AE69A6"/>
    <w:rsid w:val="00AE703C"/>
    <w:rsid w:val="00AF0BE1"/>
    <w:rsid w:val="00AF139B"/>
    <w:rsid w:val="00AF22B2"/>
    <w:rsid w:val="00AF24F5"/>
    <w:rsid w:val="00AF49D7"/>
    <w:rsid w:val="00AF57B2"/>
    <w:rsid w:val="00AF642D"/>
    <w:rsid w:val="00B01F04"/>
    <w:rsid w:val="00B03C01"/>
    <w:rsid w:val="00B0693D"/>
    <w:rsid w:val="00B06AE7"/>
    <w:rsid w:val="00B078D6"/>
    <w:rsid w:val="00B07FC3"/>
    <w:rsid w:val="00B12E47"/>
    <w:rsid w:val="00B14542"/>
    <w:rsid w:val="00B16FB4"/>
    <w:rsid w:val="00B202CB"/>
    <w:rsid w:val="00B20D64"/>
    <w:rsid w:val="00B22D8D"/>
    <w:rsid w:val="00B23BCC"/>
    <w:rsid w:val="00B23E28"/>
    <w:rsid w:val="00B257E7"/>
    <w:rsid w:val="00B25B45"/>
    <w:rsid w:val="00B27009"/>
    <w:rsid w:val="00B2749E"/>
    <w:rsid w:val="00B27B37"/>
    <w:rsid w:val="00B27DED"/>
    <w:rsid w:val="00B3015C"/>
    <w:rsid w:val="00B3060F"/>
    <w:rsid w:val="00B30687"/>
    <w:rsid w:val="00B3081A"/>
    <w:rsid w:val="00B319C0"/>
    <w:rsid w:val="00B31B07"/>
    <w:rsid w:val="00B3309B"/>
    <w:rsid w:val="00B33E7F"/>
    <w:rsid w:val="00B340BE"/>
    <w:rsid w:val="00B34C7E"/>
    <w:rsid w:val="00B3538E"/>
    <w:rsid w:val="00B36940"/>
    <w:rsid w:val="00B42DEF"/>
    <w:rsid w:val="00B4377C"/>
    <w:rsid w:val="00B4387E"/>
    <w:rsid w:val="00B438C3"/>
    <w:rsid w:val="00B45A2F"/>
    <w:rsid w:val="00B4614F"/>
    <w:rsid w:val="00B4682A"/>
    <w:rsid w:val="00B46ECA"/>
    <w:rsid w:val="00B47EC5"/>
    <w:rsid w:val="00B507FE"/>
    <w:rsid w:val="00B51A16"/>
    <w:rsid w:val="00B51E72"/>
    <w:rsid w:val="00B534DE"/>
    <w:rsid w:val="00B53804"/>
    <w:rsid w:val="00B5411C"/>
    <w:rsid w:val="00B54326"/>
    <w:rsid w:val="00B543D3"/>
    <w:rsid w:val="00B54ECD"/>
    <w:rsid w:val="00B56B23"/>
    <w:rsid w:val="00B57799"/>
    <w:rsid w:val="00B61A76"/>
    <w:rsid w:val="00B61C7E"/>
    <w:rsid w:val="00B63787"/>
    <w:rsid w:val="00B64FBC"/>
    <w:rsid w:val="00B65203"/>
    <w:rsid w:val="00B65D3E"/>
    <w:rsid w:val="00B65EF0"/>
    <w:rsid w:val="00B664FE"/>
    <w:rsid w:val="00B6757A"/>
    <w:rsid w:val="00B67733"/>
    <w:rsid w:val="00B704E8"/>
    <w:rsid w:val="00B70EE9"/>
    <w:rsid w:val="00B73693"/>
    <w:rsid w:val="00B7400E"/>
    <w:rsid w:val="00B740CF"/>
    <w:rsid w:val="00B74235"/>
    <w:rsid w:val="00B74B5E"/>
    <w:rsid w:val="00B752B5"/>
    <w:rsid w:val="00B75333"/>
    <w:rsid w:val="00B75BAB"/>
    <w:rsid w:val="00B77322"/>
    <w:rsid w:val="00B83D98"/>
    <w:rsid w:val="00B83DCE"/>
    <w:rsid w:val="00B84D0A"/>
    <w:rsid w:val="00B87F9E"/>
    <w:rsid w:val="00B90329"/>
    <w:rsid w:val="00B946D9"/>
    <w:rsid w:val="00B96BEB"/>
    <w:rsid w:val="00BA01BF"/>
    <w:rsid w:val="00BA0339"/>
    <w:rsid w:val="00BA0A0A"/>
    <w:rsid w:val="00BA0C0A"/>
    <w:rsid w:val="00BA1354"/>
    <w:rsid w:val="00BA2214"/>
    <w:rsid w:val="00BA2B0B"/>
    <w:rsid w:val="00BA2E6D"/>
    <w:rsid w:val="00BA3F73"/>
    <w:rsid w:val="00BA4095"/>
    <w:rsid w:val="00BA4764"/>
    <w:rsid w:val="00BA4D53"/>
    <w:rsid w:val="00BA6363"/>
    <w:rsid w:val="00BA69FF"/>
    <w:rsid w:val="00BA73CE"/>
    <w:rsid w:val="00BB0B78"/>
    <w:rsid w:val="00BB102F"/>
    <w:rsid w:val="00BB149D"/>
    <w:rsid w:val="00BB1703"/>
    <w:rsid w:val="00BB3463"/>
    <w:rsid w:val="00BB461B"/>
    <w:rsid w:val="00BB4B83"/>
    <w:rsid w:val="00BB4ED0"/>
    <w:rsid w:val="00BB6B80"/>
    <w:rsid w:val="00BC0296"/>
    <w:rsid w:val="00BC0D05"/>
    <w:rsid w:val="00BC3E58"/>
    <w:rsid w:val="00BC45E5"/>
    <w:rsid w:val="00BC52BC"/>
    <w:rsid w:val="00BC5703"/>
    <w:rsid w:val="00BC642A"/>
    <w:rsid w:val="00BC705E"/>
    <w:rsid w:val="00BC7B3C"/>
    <w:rsid w:val="00BD08BA"/>
    <w:rsid w:val="00BD1013"/>
    <w:rsid w:val="00BD113E"/>
    <w:rsid w:val="00BD24EC"/>
    <w:rsid w:val="00BD27D8"/>
    <w:rsid w:val="00BD295E"/>
    <w:rsid w:val="00BD3133"/>
    <w:rsid w:val="00BD6052"/>
    <w:rsid w:val="00BD6930"/>
    <w:rsid w:val="00BD7879"/>
    <w:rsid w:val="00BE045B"/>
    <w:rsid w:val="00BE0A70"/>
    <w:rsid w:val="00BE5D4F"/>
    <w:rsid w:val="00BE7D84"/>
    <w:rsid w:val="00BE7DD9"/>
    <w:rsid w:val="00BF07B6"/>
    <w:rsid w:val="00BF0B50"/>
    <w:rsid w:val="00BF1FE0"/>
    <w:rsid w:val="00BF20DE"/>
    <w:rsid w:val="00BF222E"/>
    <w:rsid w:val="00BF426A"/>
    <w:rsid w:val="00BF538C"/>
    <w:rsid w:val="00BF5B4E"/>
    <w:rsid w:val="00BF7AE2"/>
    <w:rsid w:val="00C10617"/>
    <w:rsid w:val="00C10BAB"/>
    <w:rsid w:val="00C10E79"/>
    <w:rsid w:val="00C11D8F"/>
    <w:rsid w:val="00C11FF6"/>
    <w:rsid w:val="00C12664"/>
    <w:rsid w:val="00C12779"/>
    <w:rsid w:val="00C12C9A"/>
    <w:rsid w:val="00C1349D"/>
    <w:rsid w:val="00C14575"/>
    <w:rsid w:val="00C16008"/>
    <w:rsid w:val="00C16224"/>
    <w:rsid w:val="00C177FA"/>
    <w:rsid w:val="00C20CA6"/>
    <w:rsid w:val="00C20D8E"/>
    <w:rsid w:val="00C21297"/>
    <w:rsid w:val="00C21D79"/>
    <w:rsid w:val="00C23178"/>
    <w:rsid w:val="00C23E4D"/>
    <w:rsid w:val="00C23F72"/>
    <w:rsid w:val="00C26A3A"/>
    <w:rsid w:val="00C3090A"/>
    <w:rsid w:val="00C31F4A"/>
    <w:rsid w:val="00C3254A"/>
    <w:rsid w:val="00C33A4B"/>
    <w:rsid w:val="00C34707"/>
    <w:rsid w:val="00C34F92"/>
    <w:rsid w:val="00C36E19"/>
    <w:rsid w:val="00C370DD"/>
    <w:rsid w:val="00C37C55"/>
    <w:rsid w:val="00C413E5"/>
    <w:rsid w:val="00C423E9"/>
    <w:rsid w:val="00C4284F"/>
    <w:rsid w:val="00C428F2"/>
    <w:rsid w:val="00C42BF9"/>
    <w:rsid w:val="00C42DDA"/>
    <w:rsid w:val="00C4350F"/>
    <w:rsid w:val="00C43CD0"/>
    <w:rsid w:val="00C43D1E"/>
    <w:rsid w:val="00C446A4"/>
    <w:rsid w:val="00C44DF9"/>
    <w:rsid w:val="00C44F94"/>
    <w:rsid w:val="00C4574F"/>
    <w:rsid w:val="00C45DB6"/>
    <w:rsid w:val="00C46DD0"/>
    <w:rsid w:val="00C507CB"/>
    <w:rsid w:val="00C511A0"/>
    <w:rsid w:val="00C52519"/>
    <w:rsid w:val="00C52810"/>
    <w:rsid w:val="00C533E9"/>
    <w:rsid w:val="00C56EAE"/>
    <w:rsid w:val="00C57474"/>
    <w:rsid w:val="00C57C50"/>
    <w:rsid w:val="00C612AE"/>
    <w:rsid w:val="00C633BC"/>
    <w:rsid w:val="00C64336"/>
    <w:rsid w:val="00C64456"/>
    <w:rsid w:val="00C6477E"/>
    <w:rsid w:val="00C65811"/>
    <w:rsid w:val="00C6643F"/>
    <w:rsid w:val="00C66A38"/>
    <w:rsid w:val="00C715CA"/>
    <w:rsid w:val="00C72AAB"/>
    <w:rsid w:val="00C72DC4"/>
    <w:rsid w:val="00C74216"/>
    <w:rsid w:val="00C754C0"/>
    <w:rsid w:val="00C75BC0"/>
    <w:rsid w:val="00C773D6"/>
    <w:rsid w:val="00C7779C"/>
    <w:rsid w:val="00C777DA"/>
    <w:rsid w:val="00C8174E"/>
    <w:rsid w:val="00C8189E"/>
    <w:rsid w:val="00C8456A"/>
    <w:rsid w:val="00C84FB7"/>
    <w:rsid w:val="00C856C7"/>
    <w:rsid w:val="00C85A7D"/>
    <w:rsid w:val="00C86000"/>
    <w:rsid w:val="00C87584"/>
    <w:rsid w:val="00C875F3"/>
    <w:rsid w:val="00C90C95"/>
    <w:rsid w:val="00C914D9"/>
    <w:rsid w:val="00C92675"/>
    <w:rsid w:val="00C9291A"/>
    <w:rsid w:val="00C93711"/>
    <w:rsid w:val="00C93A93"/>
    <w:rsid w:val="00C93B6A"/>
    <w:rsid w:val="00C945CD"/>
    <w:rsid w:val="00C94E00"/>
    <w:rsid w:val="00C95BDF"/>
    <w:rsid w:val="00C9605A"/>
    <w:rsid w:val="00C978BD"/>
    <w:rsid w:val="00C97EAC"/>
    <w:rsid w:val="00CA05E0"/>
    <w:rsid w:val="00CA066F"/>
    <w:rsid w:val="00CA0A8A"/>
    <w:rsid w:val="00CA12AE"/>
    <w:rsid w:val="00CA22E4"/>
    <w:rsid w:val="00CA26B4"/>
    <w:rsid w:val="00CA33C0"/>
    <w:rsid w:val="00CA340E"/>
    <w:rsid w:val="00CA3BF3"/>
    <w:rsid w:val="00CA45A5"/>
    <w:rsid w:val="00CA58C8"/>
    <w:rsid w:val="00CA5BF7"/>
    <w:rsid w:val="00CA5BFD"/>
    <w:rsid w:val="00CA6221"/>
    <w:rsid w:val="00CA6A84"/>
    <w:rsid w:val="00CB1331"/>
    <w:rsid w:val="00CB13CE"/>
    <w:rsid w:val="00CB190E"/>
    <w:rsid w:val="00CB1F29"/>
    <w:rsid w:val="00CB1F90"/>
    <w:rsid w:val="00CB2AAC"/>
    <w:rsid w:val="00CB335D"/>
    <w:rsid w:val="00CB3973"/>
    <w:rsid w:val="00CB4B06"/>
    <w:rsid w:val="00CB5028"/>
    <w:rsid w:val="00CB5977"/>
    <w:rsid w:val="00CB5CAC"/>
    <w:rsid w:val="00CB5E5A"/>
    <w:rsid w:val="00CB6B36"/>
    <w:rsid w:val="00CB7053"/>
    <w:rsid w:val="00CB7134"/>
    <w:rsid w:val="00CB7623"/>
    <w:rsid w:val="00CC0323"/>
    <w:rsid w:val="00CC07E1"/>
    <w:rsid w:val="00CC158E"/>
    <w:rsid w:val="00CC324F"/>
    <w:rsid w:val="00CC3A94"/>
    <w:rsid w:val="00CC49EC"/>
    <w:rsid w:val="00CC4B95"/>
    <w:rsid w:val="00CC4FC7"/>
    <w:rsid w:val="00CC52FC"/>
    <w:rsid w:val="00CC5617"/>
    <w:rsid w:val="00CC58C8"/>
    <w:rsid w:val="00CC59F0"/>
    <w:rsid w:val="00CC5AA0"/>
    <w:rsid w:val="00CC61D6"/>
    <w:rsid w:val="00CC6413"/>
    <w:rsid w:val="00CC66BD"/>
    <w:rsid w:val="00CC691A"/>
    <w:rsid w:val="00CC7180"/>
    <w:rsid w:val="00CC775A"/>
    <w:rsid w:val="00CD0035"/>
    <w:rsid w:val="00CD0935"/>
    <w:rsid w:val="00CD1605"/>
    <w:rsid w:val="00CD43F2"/>
    <w:rsid w:val="00CD4C85"/>
    <w:rsid w:val="00CD6C15"/>
    <w:rsid w:val="00CE06CA"/>
    <w:rsid w:val="00CE166A"/>
    <w:rsid w:val="00CE22DB"/>
    <w:rsid w:val="00CE2D6A"/>
    <w:rsid w:val="00CE31EE"/>
    <w:rsid w:val="00CE4B6E"/>
    <w:rsid w:val="00CE533F"/>
    <w:rsid w:val="00CE5E9C"/>
    <w:rsid w:val="00CE6A00"/>
    <w:rsid w:val="00CF0B84"/>
    <w:rsid w:val="00CF0F1D"/>
    <w:rsid w:val="00CF2AC3"/>
    <w:rsid w:val="00CF2D2A"/>
    <w:rsid w:val="00CF3493"/>
    <w:rsid w:val="00CF4750"/>
    <w:rsid w:val="00CF51CB"/>
    <w:rsid w:val="00CF5439"/>
    <w:rsid w:val="00CF6171"/>
    <w:rsid w:val="00CF6993"/>
    <w:rsid w:val="00CF7EF3"/>
    <w:rsid w:val="00D0036F"/>
    <w:rsid w:val="00D00541"/>
    <w:rsid w:val="00D00CA1"/>
    <w:rsid w:val="00D012E7"/>
    <w:rsid w:val="00D019AE"/>
    <w:rsid w:val="00D022B0"/>
    <w:rsid w:val="00D02C62"/>
    <w:rsid w:val="00D02EEA"/>
    <w:rsid w:val="00D03291"/>
    <w:rsid w:val="00D06426"/>
    <w:rsid w:val="00D069CE"/>
    <w:rsid w:val="00D07CD6"/>
    <w:rsid w:val="00D07F7C"/>
    <w:rsid w:val="00D10804"/>
    <w:rsid w:val="00D10FA2"/>
    <w:rsid w:val="00D12AD4"/>
    <w:rsid w:val="00D14115"/>
    <w:rsid w:val="00D14676"/>
    <w:rsid w:val="00D14851"/>
    <w:rsid w:val="00D15BA2"/>
    <w:rsid w:val="00D15EAF"/>
    <w:rsid w:val="00D16829"/>
    <w:rsid w:val="00D16EF9"/>
    <w:rsid w:val="00D210BD"/>
    <w:rsid w:val="00D21527"/>
    <w:rsid w:val="00D21FA8"/>
    <w:rsid w:val="00D2250D"/>
    <w:rsid w:val="00D240FA"/>
    <w:rsid w:val="00D241A2"/>
    <w:rsid w:val="00D2536B"/>
    <w:rsid w:val="00D2537F"/>
    <w:rsid w:val="00D25AFA"/>
    <w:rsid w:val="00D265B9"/>
    <w:rsid w:val="00D26BF0"/>
    <w:rsid w:val="00D26DE2"/>
    <w:rsid w:val="00D2759C"/>
    <w:rsid w:val="00D27F5D"/>
    <w:rsid w:val="00D31B6C"/>
    <w:rsid w:val="00D32412"/>
    <w:rsid w:val="00D41D8B"/>
    <w:rsid w:val="00D43C86"/>
    <w:rsid w:val="00D4457C"/>
    <w:rsid w:val="00D45928"/>
    <w:rsid w:val="00D463D9"/>
    <w:rsid w:val="00D473AE"/>
    <w:rsid w:val="00D502E6"/>
    <w:rsid w:val="00D50AA0"/>
    <w:rsid w:val="00D52655"/>
    <w:rsid w:val="00D5298A"/>
    <w:rsid w:val="00D532F3"/>
    <w:rsid w:val="00D541E5"/>
    <w:rsid w:val="00D55E40"/>
    <w:rsid w:val="00D55F9E"/>
    <w:rsid w:val="00D568B9"/>
    <w:rsid w:val="00D569A2"/>
    <w:rsid w:val="00D56EF1"/>
    <w:rsid w:val="00D6282A"/>
    <w:rsid w:val="00D638BF"/>
    <w:rsid w:val="00D6396F"/>
    <w:rsid w:val="00D65F6D"/>
    <w:rsid w:val="00D67252"/>
    <w:rsid w:val="00D722F2"/>
    <w:rsid w:val="00D72633"/>
    <w:rsid w:val="00D74110"/>
    <w:rsid w:val="00D747C9"/>
    <w:rsid w:val="00D764FA"/>
    <w:rsid w:val="00D77416"/>
    <w:rsid w:val="00D77579"/>
    <w:rsid w:val="00D77DA2"/>
    <w:rsid w:val="00D80211"/>
    <w:rsid w:val="00D81F6B"/>
    <w:rsid w:val="00D82D02"/>
    <w:rsid w:val="00D84B73"/>
    <w:rsid w:val="00D86300"/>
    <w:rsid w:val="00D86CCF"/>
    <w:rsid w:val="00D900FC"/>
    <w:rsid w:val="00D91FB2"/>
    <w:rsid w:val="00D92E9C"/>
    <w:rsid w:val="00D9390F"/>
    <w:rsid w:val="00D93B95"/>
    <w:rsid w:val="00D95626"/>
    <w:rsid w:val="00D96098"/>
    <w:rsid w:val="00D960D4"/>
    <w:rsid w:val="00DA0D50"/>
    <w:rsid w:val="00DA101A"/>
    <w:rsid w:val="00DA1731"/>
    <w:rsid w:val="00DA21F2"/>
    <w:rsid w:val="00DA2D76"/>
    <w:rsid w:val="00DA3502"/>
    <w:rsid w:val="00DA3D0F"/>
    <w:rsid w:val="00DA43B1"/>
    <w:rsid w:val="00DA52D7"/>
    <w:rsid w:val="00DA57E6"/>
    <w:rsid w:val="00DA64B6"/>
    <w:rsid w:val="00DA74F3"/>
    <w:rsid w:val="00DA76B2"/>
    <w:rsid w:val="00DA7E12"/>
    <w:rsid w:val="00DB0E0C"/>
    <w:rsid w:val="00DB16A9"/>
    <w:rsid w:val="00DB3F35"/>
    <w:rsid w:val="00DB51AB"/>
    <w:rsid w:val="00DB5D3F"/>
    <w:rsid w:val="00DB613C"/>
    <w:rsid w:val="00DB6486"/>
    <w:rsid w:val="00DB7022"/>
    <w:rsid w:val="00DB75AE"/>
    <w:rsid w:val="00DC1E6B"/>
    <w:rsid w:val="00DC1F6A"/>
    <w:rsid w:val="00DC2B63"/>
    <w:rsid w:val="00DC31BA"/>
    <w:rsid w:val="00DC3BBD"/>
    <w:rsid w:val="00DC466D"/>
    <w:rsid w:val="00DC48A4"/>
    <w:rsid w:val="00DC6134"/>
    <w:rsid w:val="00DD039F"/>
    <w:rsid w:val="00DD04D8"/>
    <w:rsid w:val="00DD0C51"/>
    <w:rsid w:val="00DD282A"/>
    <w:rsid w:val="00DD2D24"/>
    <w:rsid w:val="00DD31A2"/>
    <w:rsid w:val="00DD4CFE"/>
    <w:rsid w:val="00DD56FD"/>
    <w:rsid w:val="00DD5D47"/>
    <w:rsid w:val="00DD65E5"/>
    <w:rsid w:val="00DD687E"/>
    <w:rsid w:val="00DD7A3F"/>
    <w:rsid w:val="00DE09D7"/>
    <w:rsid w:val="00DE0CFA"/>
    <w:rsid w:val="00DE2898"/>
    <w:rsid w:val="00DE72B7"/>
    <w:rsid w:val="00DE7F76"/>
    <w:rsid w:val="00DF08F5"/>
    <w:rsid w:val="00DF0E5F"/>
    <w:rsid w:val="00DF2FE8"/>
    <w:rsid w:val="00DF3227"/>
    <w:rsid w:val="00DF667E"/>
    <w:rsid w:val="00DF7256"/>
    <w:rsid w:val="00DF7F78"/>
    <w:rsid w:val="00E01877"/>
    <w:rsid w:val="00E033E0"/>
    <w:rsid w:val="00E064BE"/>
    <w:rsid w:val="00E067EA"/>
    <w:rsid w:val="00E06F29"/>
    <w:rsid w:val="00E121BA"/>
    <w:rsid w:val="00E12BC9"/>
    <w:rsid w:val="00E13CB2"/>
    <w:rsid w:val="00E15594"/>
    <w:rsid w:val="00E2075B"/>
    <w:rsid w:val="00E213ED"/>
    <w:rsid w:val="00E21B00"/>
    <w:rsid w:val="00E221BA"/>
    <w:rsid w:val="00E230AB"/>
    <w:rsid w:val="00E2358B"/>
    <w:rsid w:val="00E23705"/>
    <w:rsid w:val="00E248E6"/>
    <w:rsid w:val="00E24F33"/>
    <w:rsid w:val="00E2559A"/>
    <w:rsid w:val="00E25F3A"/>
    <w:rsid w:val="00E27444"/>
    <w:rsid w:val="00E3060D"/>
    <w:rsid w:val="00E30982"/>
    <w:rsid w:val="00E30BB5"/>
    <w:rsid w:val="00E30BBC"/>
    <w:rsid w:val="00E310BC"/>
    <w:rsid w:val="00E3174F"/>
    <w:rsid w:val="00E3252B"/>
    <w:rsid w:val="00E33677"/>
    <w:rsid w:val="00E33940"/>
    <w:rsid w:val="00E33B23"/>
    <w:rsid w:val="00E35028"/>
    <w:rsid w:val="00E35ACC"/>
    <w:rsid w:val="00E35C10"/>
    <w:rsid w:val="00E35D22"/>
    <w:rsid w:val="00E3708A"/>
    <w:rsid w:val="00E40318"/>
    <w:rsid w:val="00E403E2"/>
    <w:rsid w:val="00E40FA5"/>
    <w:rsid w:val="00E429D8"/>
    <w:rsid w:val="00E43C66"/>
    <w:rsid w:val="00E45708"/>
    <w:rsid w:val="00E4644F"/>
    <w:rsid w:val="00E51049"/>
    <w:rsid w:val="00E51233"/>
    <w:rsid w:val="00E51D65"/>
    <w:rsid w:val="00E523E0"/>
    <w:rsid w:val="00E571FA"/>
    <w:rsid w:val="00E57519"/>
    <w:rsid w:val="00E6004F"/>
    <w:rsid w:val="00E6054B"/>
    <w:rsid w:val="00E6114E"/>
    <w:rsid w:val="00E6301B"/>
    <w:rsid w:val="00E6387F"/>
    <w:rsid w:val="00E63B2D"/>
    <w:rsid w:val="00E64026"/>
    <w:rsid w:val="00E646E4"/>
    <w:rsid w:val="00E65E3C"/>
    <w:rsid w:val="00E663F2"/>
    <w:rsid w:val="00E67589"/>
    <w:rsid w:val="00E7031E"/>
    <w:rsid w:val="00E71B14"/>
    <w:rsid w:val="00E71DC8"/>
    <w:rsid w:val="00E72171"/>
    <w:rsid w:val="00E73AC8"/>
    <w:rsid w:val="00E7623B"/>
    <w:rsid w:val="00E763E8"/>
    <w:rsid w:val="00E77859"/>
    <w:rsid w:val="00E80D7E"/>
    <w:rsid w:val="00E81AA5"/>
    <w:rsid w:val="00E81BD5"/>
    <w:rsid w:val="00E8450C"/>
    <w:rsid w:val="00E851EE"/>
    <w:rsid w:val="00E857B1"/>
    <w:rsid w:val="00E85B6A"/>
    <w:rsid w:val="00E90167"/>
    <w:rsid w:val="00E90A9F"/>
    <w:rsid w:val="00E90B85"/>
    <w:rsid w:val="00E90EA4"/>
    <w:rsid w:val="00E91C76"/>
    <w:rsid w:val="00E9364C"/>
    <w:rsid w:val="00E94408"/>
    <w:rsid w:val="00E9441D"/>
    <w:rsid w:val="00E94877"/>
    <w:rsid w:val="00E94DEF"/>
    <w:rsid w:val="00E95381"/>
    <w:rsid w:val="00E956C5"/>
    <w:rsid w:val="00EA072C"/>
    <w:rsid w:val="00EA21D0"/>
    <w:rsid w:val="00EA39CB"/>
    <w:rsid w:val="00EA4604"/>
    <w:rsid w:val="00EA4CCB"/>
    <w:rsid w:val="00EA644E"/>
    <w:rsid w:val="00EB0041"/>
    <w:rsid w:val="00EB01F7"/>
    <w:rsid w:val="00EB14EE"/>
    <w:rsid w:val="00EB1B36"/>
    <w:rsid w:val="00EB29A5"/>
    <w:rsid w:val="00EB35AE"/>
    <w:rsid w:val="00EB3CC7"/>
    <w:rsid w:val="00EB66D0"/>
    <w:rsid w:val="00EB687A"/>
    <w:rsid w:val="00EB78DF"/>
    <w:rsid w:val="00EB7AB2"/>
    <w:rsid w:val="00EB7CEF"/>
    <w:rsid w:val="00EC0929"/>
    <w:rsid w:val="00EC1D38"/>
    <w:rsid w:val="00EC2A7D"/>
    <w:rsid w:val="00EC2C6B"/>
    <w:rsid w:val="00EC582C"/>
    <w:rsid w:val="00EC6514"/>
    <w:rsid w:val="00EC6C5B"/>
    <w:rsid w:val="00EC73DE"/>
    <w:rsid w:val="00ED00F2"/>
    <w:rsid w:val="00ED077A"/>
    <w:rsid w:val="00ED1128"/>
    <w:rsid w:val="00ED39C8"/>
    <w:rsid w:val="00ED51A9"/>
    <w:rsid w:val="00ED655F"/>
    <w:rsid w:val="00ED6C18"/>
    <w:rsid w:val="00ED6EBF"/>
    <w:rsid w:val="00ED79B8"/>
    <w:rsid w:val="00EE011A"/>
    <w:rsid w:val="00EE0AF1"/>
    <w:rsid w:val="00EE19B9"/>
    <w:rsid w:val="00EE276E"/>
    <w:rsid w:val="00EE3182"/>
    <w:rsid w:val="00EE33E9"/>
    <w:rsid w:val="00EE3E1E"/>
    <w:rsid w:val="00EE41F4"/>
    <w:rsid w:val="00EE4978"/>
    <w:rsid w:val="00EE4B92"/>
    <w:rsid w:val="00EE4F50"/>
    <w:rsid w:val="00EE54A7"/>
    <w:rsid w:val="00EE622C"/>
    <w:rsid w:val="00EE631E"/>
    <w:rsid w:val="00EE68C6"/>
    <w:rsid w:val="00EE71E0"/>
    <w:rsid w:val="00EF0A24"/>
    <w:rsid w:val="00EF1EEE"/>
    <w:rsid w:val="00EF2945"/>
    <w:rsid w:val="00EF32A0"/>
    <w:rsid w:val="00EF3A13"/>
    <w:rsid w:val="00EF3A8F"/>
    <w:rsid w:val="00EF5364"/>
    <w:rsid w:val="00EF6381"/>
    <w:rsid w:val="00EF7A46"/>
    <w:rsid w:val="00F018E4"/>
    <w:rsid w:val="00F022BF"/>
    <w:rsid w:val="00F02628"/>
    <w:rsid w:val="00F02B52"/>
    <w:rsid w:val="00F041BA"/>
    <w:rsid w:val="00F047E0"/>
    <w:rsid w:val="00F04C67"/>
    <w:rsid w:val="00F05446"/>
    <w:rsid w:val="00F05575"/>
    <w:rsid w:val="00F0585D"/>
    <w:rsid w:val="00F05D0E"/>
    <w:rsid w:val="00F06285"/>
    <w:rsid w:val="00F06BE6"/>
    <w:rsid w:val="00F07DCE"/>
    <w:rsid w:val="00F10518"/>
    <w:rsid w:val="00F14117"/>
    <w:rsid w:val="00F15D7F"/>
    <w:rsid w:val="00F17A91"/>
    <w:rsid w:val="00F17D34"/>
    <w:rsid w:val="00F20864"/>
    <w:rsid w:val="00F231AF"/>
    <w:rsid w:val="00F2410E"/>
    <w:rsid w:val="00F24375"/>
    <w:rsid w:val="00F244AC"/>
    <w:rsid w:val="00F271DD"/>
    <w:rsid w:val="00F30F34"/>
    <w:rsid w:val="00F32AEF"/>
    <w:rsid w:val="00F32B80"/>
    <w:rsid w:val="00F34E40"/>
    <w:rsid w:val="00F35B0D"/>
    <w:rsid w:val="00F375CF"/>
    <w:rsid w:val="00F40268"/>
    <w:rsid w:val="00F412BF"/>
    <w:rsid w:val="00F41CDD"/>
    <w:rsid w:val="00F427C4"/>
    <w:rsid w:val="00F429CE"/>
    <w:rsid w:val="00F4330C"/>
    <w:rsid w:val="00F4338D"/>
    <w:rsid w:val="00F440D3"/>
    <w:rsid w:val="00F44841"/>
    <w:rsid w:val="00F4502D"/>
    <w:rsid w:val="00F46F89"/>
    <w:rsid w:val="00F47232"/>
    <w:rsid w:val="00F503CA"/>
    <w:rsid w:val="00F50EC8"/>
    <w:rsid w:val="00F515C5"/>
    <w:rsid w:val="00F51D3A"/>
    <w:rsid w:val="00F52072"/>
    <w:rsid w:val="00F53A81"/>
    <w:rsid w:val="00F53E02"/>
    <w:rsid w:val="00F54EA8"/>
    <w:rsid w:val="00F55888"/>
    <w:rsid w:val="00F5600E"/>
    <w:rsid w:val="00F60A51"/>
    <w:rsid w:val="00F60F5A"/>
    <w:rsid w:val="00F62138"/>
    <w:rsid w:val="00F6316A"/>
    <w:rsid w:val="00F636B5"/>
    <w:rsid w:val="00F67D80"/>
    <w:rsid w:val="00F70D8D"/>
    <w:rsid w:val="00F716CC"/>
    <w:rsid w:val="00F74D28"/>
    <w:rsid w:val="00F75021"/>
    <w:rsid w:val="00F75861"/>
    <w:rsid w:val="00F75FC7"/>
    <w:rsid w:val="00F806C9"/>
    <w:rsid w:val="00F80F76"/>
    <w:rsid w:val="00F81853"/>
    <w:rsid w:val="00F836D7"/>
    <w:rsid w:val="00F84E5C"/>
    <w:rsid w:val="00F855A8"/>
    <w:rsid w:val="00F858D3"/>
    <w:rsid w:val="00F86671"/>
    <w:rsid w:val="00F86F3E"/>
    <w:rsid w:val="00F87125"/>
    <w:rsid w:val="00F916C5"/>
    <w:rsid w:val="00F92175"/>
    <w:rsid w:val="00F921F1"/>
    <w:rsid w:val="00F93447"/>
    <w:rsid w:val="00F939B6"/>
    <w:rsid w:val="00F94A18"/>
    <w:rsid w:val="00F94AF0"/>
    <w:rsid w:val="00F94C7B"/>
    <w:rsid w:val="00F94EAD"/>
    <w:rsid w:val="00F957A3"/>
    <w:rsid w:val="00FA0616"/>
    <w:rsid w:val="00FA20C7"/>
    <w:rsid w:val="00FA3103"/>
    <w:rsid w:val="00FA3CA8"/>
    <w:rsid w:val="00FA4D2D"/>
    <w:rsid w:val="00FA5AF1"/>
    <w:rsid w:val="00FA6B55"/>
    <w:rsid w:val="00FA7A74"/>
    <w:rsid w:val="00FB228E"/>
    <w:rsid w:val="00FB345A"/>
    <w:rsid w:val="00FB36CC"/>
    <w:rsid w:val="00FB45E4"/>
    <w:rsid w:val="00FB5358"/>
    <w:rsid w:val="00FB57BB"/>
    <w:rsid w:val="00FB704E"/>
    <w:rsid w:val="00FB7E08"/>
    <w:rsid w:val="00FC0804"/>
    <w:rsid w:val="00FC0B04"/>
    <w:rsid w:val="00FC1825"/>
    <w:rsid w:val="00FC2B3F"/>
    <w:rsid w:val="00FC3B6D"/>
    <w:rsid w:val="00FC3DAB"/>
    <w:rsid w:val="00FC3F05"/>
    <w:rsid w:val="00FC54BE"/>
    <w:rsid w:val="00FC5856"/>
    <w:rsid w:val="00FC5AE0"/>
    <w:rsid w:val="00FC5DEB"/>
    <w:rsid w:val="00FC680E"/>
    <w:rsid w:val="00FC7E2B"/>
    <w:rsid w:val="00FD0569"/>
    <w:rsid w:val="00FD1340"/>
    <w:rsid w:val="00FD14ED"/>
    <w:rsid w:val="00FD3A4E"/>
    <w:rsid w:val="00FD3CAF"/>
    <w:rsid w:val="00FD447F"/>
    <w:rsid w:val="00FD49A3"/>
    <w:rsid w:val="00FD71DE"/>
    <w:rsid w:val="00FE0901"/>
    <w:rsid w:val="00FE0B75"/>
    <w:rsid w:val="00FE2F73"/>
    <w:rsid w:val="00FE48D2"/>
    <w:rsid w:val="00FE51B7"/>
    <w:rsid w:val="00FE7A02"/>
    <w:rsid w:val="00FE7A39"/>
    <w:rsid w:val="00FF0280"/>
    <w:rsid w:val="00FF083B"/>
    <w:rsid w:val="00FF09A3"/>
    <w:rsid w:val="00FF13BB"/>
    <w:rsid w:val="00FF2310"/>
    <w:rsid w:val="00FF5174"/>
    <w:rsid w:val="00FF53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DBD7E"/>
  <w15:docId w15:val="{14B3CFFD-ADEE-400A-861A-C40DE0F06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63D9"/>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BodyText"/>
    <w:link w:val="Heading1Char"/>
    <w:autoRedefine/>
    <w:qFormat/>
    <w:rsid w:val="00D463D9"/>
    <w:pPr>
      <w:numPr>
        <w:numId w:val="2"/>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D463D9"/>
    <w:pPr>
      <w:keepNext/>
      <w:numPr>
        <w:ilvl w:val="1"/>
        <w:numId w:val="2"/>
      </w:numPr>
      <w:tabs>
        <w:tab w:val="left" w:pos="567"/>
      </w:tabs>
      <w:suppressAutoHyphens/>
      <w:spacing w:before="113" w:after="113" w:line="240" w:lineRule="auto"/>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D463D9"/>
    <w:pPr>
      <w:numPr>
        <w:ilvl w:val="2"/>
      </w:numPr>
      <w:outlineLvl w:val="2"/>
    </w:pPr>
  </w:style>
  <w:style w:type="paragraph" w:styleId="Heading4">
    <w:name w:val="heading 4"/>
    <w:aliases w:val="h4,H4"/>
    <w:basedOn w:val="Normal"/>
    <w:next w:val="Normal"/>
    <w:link w:val="Heading4Char"/>
    <w:unhideWhenUsed/>
    <w:qFormat/>
    <w:rsid w:val="00D463D9"/>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Heading5">
    <w:name w:val="heading 5"/>
    <w:aliases w:val="H5"/>
    <w:basedOn w:val="Normal"/>
    <w:next w:val="Normal"/>
    <w:link w:val="Heading5Char"/>
    <w:unhideWhenUsed/>
    <w:qFormat/>
    <w:rsid w:val="00D463D9"/>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Heading6">
    <w:name w:val="heading 6"/>
    <w:basedOn w:val="Normal"/>
    <w:next w:val="Normal"/>
    <w:link w:val="Heading6Char"/>
    <w:unhideWhenUsed/>
    <w:qFormat/>
    <w:rsid w:val="00D463D9"/>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Heading7">
    <w:name w:val="heading 7"/>
    <w:basedOn w:val="Normal"/>
    <w:next w:val="Normal"/>
    <w:link w:val="Heading7Char"/>
    <w:unhideWhenUsed/>
    <w:qFormat/>
    <w:rsid w:val="00D463D9"/>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Heading8">
    <w:name w:val="heading 8"/>
    <w:basedOn w:val="Normal"/>
    <w:next w:val="Normal"/>
    <w:link w:val="Heading8Char"/>
    <w:unhideWhenUsed/>
    <w:qFormat/>
    <w:rsid w:val="00D463D9"/>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Heading9">
    <w:name w:val="heading 9"/>
    <w:basedOn w:val="Normal"/>
    <w:next w:val="Normal"/>
    <w:link w:val="Heading9Char"/>
    <w:unhideWhenUsed/>
    <w:qFormat/>
    <w:rsid w:val="00D463D9"/>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DefaultParagraphFont">
    <w:name w:val="Default Paragraph Font"/>
    <w:uiPriority w:val="1"/>
    <w:unhideWhenUsed/>
    <w:rsid w:val="00D463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63D9"/>
  </w:style>
  <w:style w:type="paragraph" w:customStyle="1" w:styleId="TAL">
    <w:name w:val="TAL"/>
    <w:basedOn w:val="Normal"/>
    <w:rsid w:val="00D463D9"/>
    <w:pPr>
      <w:keepNext/>
      <w:keepLines/>
      <w:widowControl w:val="0"/>
      <w:spacing w:after="0" w:line="240" w:lineRule="auto"/>
    </w:pPr>
    <w:rPr>
      <w:rFonts w:ascii="Arial" w:eastAsia="MS Mincho" w:hAnsi="Arial" w:cs="Times New Roman"/>
      <w:sz w:val="20"/>
      <w:szCs w:val="20"/>
    </w:rPr>
  </w:style>
  <w:style w:type="paragraph" w:styleId="BodyText">
    <w:name w:val="Body Text"/>
    <w:aliases w:val="AvtalBrödtext,Bodytext"/>
    <w:basedOn w:val="Normal"/>
    <w:link w:val="BodyTextChar"/>
    <w:unhideWhenUsed/>
    <w:rsid w:val="00D463D9"/>
    <w:pPr>
      <w:suppressAutoHyphens/>
      <w:spacing w:after="0" w:line="240" w:lineRule="auto"/>
    </w:pPr>
    <w:rPr>
      <w:rFonts w:ascii="Arial" w:eastAsia="Times New Roman" w:hAnsi="Arial" w:cs="Times New Roman"/>
      <w:sz w:val="20"/>
      <w:szCs w:val="20"/>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D463D9"/>
    <w:pPr>
      <w:tabs>
        <w:tab w:val="center" w:pos="4153"/>
        <w:tab w:val="right" w:pos="8306"/>
      </w:tabs>
      <w:suppressAutoHyphens/>
      <w:spacing w:after="0" w:line="240" w:lineRule="auto"/>
    </w:pPr>
    <w:rPr>
      <w:rFonts w:ascii="Arial" w:eastAsia="Times New Roman" w:hAnsi="Arial" w:cs="Arial"/>
      <w:sz w:val="20"/>
      <w:szCs w:val="20"/>
      <w:lang w:eastAsia="ar-SA"/>
    </w:rPr>
  </w:style>
  <w:style w:type="paragraph" w:customStyle="1" w:styleId="Heading">
    <w:name w:val="Heading"/>
    <w:basedOn w:val="Normal"/>
    <w:next w:val="BodyText"/>
    <w:rsid w:val="00D463D9"/>
    <w:pPr>
      <w:keepNext/>
      <w:suppressAutoHyphens/>
      <w:spacing w:before="240" w:after="120" w:line="240" w:lineRule="auto"/>
    </w:pPr>
    <w:rPr>
      <w:rFonts w:ascii="Arial" w:eastAsia="MS Mincho" w:hAnsi="Arial" w:cs="Tahoma"/>
      <w:sz w:val="28"/>
      <w:szCs w:val="28"/>
      <w:lang w:eastAsia="ar-SA"/>
    </w:rPr>
  </w:style>
  <w:style w:type="paragraph" w:styleId="BodyTextIndent2">
    <w:name w:val="Body Text Indent 2"/>
    <w:basedOn w:val="Normal"/>
    <w:link w:val="BodyTextIndent2Char"/>
    <w:unhideWhenUsed/>
    <w:rsid w:val="00D463D9"/>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Normal"/>
    <w:rsid w:val="002A18E2"/>
    <w:rPr>
      <w:rFonts w:ascii="Arial" w:hAnsi="Arial"/>
      <w:b/>
    </w:rPr>
  </w:style>
  <w:style w:type="paragraph" w:styleId="BalloonText">
    <w:name w:val="Balloon Text"/>
    <w:basedOn w:val="Normal"/>
    <w:link w:val="BalloonTextChar"/>
    <w:semiHidden/>
    <w:unhideWhenUsed/>
    <w:rsid w:val="00D463D9"/>
    <w:pPr>
      <w:suppressAutoHyphens/>
      <w:spacing w:after="0" w:line="240" w:lineRule="auto"/>
    </w:pPr>
    <w:rPr>
      <w:rFonts w:ascii="Tahoma" w:eastAsia="Times New Roman" w:hAnsi="Tahoma" w:cs="Tahoma"/>
      <w:sz w:val="16"/>
      <w:szCs w:val="16"/>
      <w:lang w:eastAsia="ar-SA"/>
    </w:rPr>
  </w:style>
  <w:style w:type="character" w:styleId="CommentReference">
    <w:name w:val="annotation reference"/>
    <w:semiHidden/>
    <w:unhideWhenUsed/>
    <w:rsid w:val="00D463D9"/>
    <w:rPr>
      <w:sz w:val="16"/>
      <w:szCs w:val="16"/>
    </w:rPr>
  </w:style>
  <w:style w:type="paragraph" w:styleId="CommentText">
    <w:name w:val="annotation text"/>
    <w:basedOn w:val="Normal"/>
    <w:link w:val="CommentTextChar"/>
    <w:semiHidden/>
    <w:unhideWhenUsed/>
    <w:rsid w:val="00D463D9"/>
    <w:pPr>
      <w:suppressAutoHyphens/>
      <w:spacing w:after="0" w:line="240" w:lineRule="auto"/>
    </w:pPr>
    <w:rPr>
      <w:rFonts w:ascii="Arial" w:eastAsia="Times New Roman" w:hAnsi="Arial" w:cs="Times New Roman"/>
      <w:sz w:val="20"/>
      <w:szCs w:val="20"/>
      <w:lang w:eastAsia="ar-SA"/>
    </w:rPr>
  </w:style>
  <w:style w:type="paragraph" w:styleId="CommentSubject">
    <w:name w:val="annotation subject"/>
    <w:basedOn w:val="CommentText"/>
    <w:next w:val="CommentText"/>
    <w:link w:val="CommentSubjectChar"/>
    <w:semiHidden/>
    <w:unhideWhenUsed/>
    <w:rsid w:val="00D463D9"/>
    <w:rPr>
      <w:b/>
      <w:bCs/>
    </w:rPr>
  </w:style>
  <w:style w:type="paragraph" w:customStyle="1" w:styleId="CRCoverPage">
    <w:name w:val="CR Cover Page"/>
    <w:rsid w:val="00D463D9"/>
    <w:pPr>
      <w:suppressAutoHyphens/>
      <w:spacing w:after="120"/>
    </w:pPr>
    <w:rPr>
      <w:rFonts w:ascii="Arial" w:hAnsi="Arial" w:cs="CG Times (WN)"/>
      <w:lang w:eastAsia="ar-SA"/>
    </w:rPr>
  </w:style>
  <w:style w:type="character" w:styleId="Hyperlink">
    <w:name w:val="Hyperlink"/>
    <w:basedOn w:val="DefaultParagraphFont"/>
    <w:unhideWhenUsed/>
    <w:rsid w:val="00D463D9"/>
    <w:rPr>
      <w:color w:val="0000FF" w:themeColor="hyperlink"/>
      <w:u w:val="single"/>
    </w:rPr>
  </w:style>
  <w:style w:type="paragraph" w:styleId="EndnoteText">
    <w:name w:val="endnote text"/>
    <w:basedOn w:val="Normal"/>
    <w:semiHidden/>
    <w:rsid w:val="002A18E2"/>
  </w:style>
  <w:style w:type="character" w:styleId="EndnoteReference">
    <w:name w:val="endnote reference"/>
    <w:semiHidden/>
    <w:unhideWhenUsed/>
    <w:rsid w:val="00D463D9"/>
    <w:rPr>
      <w:vertAlign w:val="superscript"/>
    </w:rPr>
  </w:style>
  <w:style w:type="paragraph" w:styleId="TOC8">
    <w:name w:val="toc 8"/>
    <w:basedOn w:val="Normal"/>
    <w:next w:val="Normal"/>
    <w:autoRedefine/>
    <w:semiHidden/>
    <w:unhideWhenUsed/>
    <w:rsid w:val="00D463D9"/>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TOC1">
    <w:name w:val="toc 1"/>
    <w:basedOn w:val="Normal"/>
    <w:next w:val="Normal"/>
    <w:autoRedefine/>
    <w:uiPriority w:val="39"/>
    <w:semiHidden/>
    <w:unhideWhenUsed/>
    <w:rsid w:val="00D463D9"/>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D463D9"/>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styleId="TOC5">
    <w:name w:val="toc 5"/>
    <w:basedOn w:val="Normal"/>
    <w:next w:val="Normal"/>
    <w:autoRedefine/>
    <w:semiHidden/>
    <w:unhideWhenUsed/>
    <w:rsid w:val="00D463D9"/>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TOC4">
    <w:name w:val="toc 4"/>
    <w:basedOn w:val="Normal"/>
    <w:next w:val="Normal"/>
    <w:autoRedefine/>
    <w:semiHidden/>
    <w:unhideWhenUsed/>
    <w:rsid w:val="00D463D9"/>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TOC3">
    <w:name w:val="toc 3"/>
    <w:basedOn w:val="Normal"/>
    <w:next w:val="Normal"/>
    <w:autoRedefine/>
    <w:uiPriority w:val="39"/>
    <w:semiHidden/>
    <w:unhideWhenUsed/>
    <w:rsid w:val="00D463D9"/>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TOC2">
    <w:name w:val="toc 2"/>
    <w:basedOn w:val="Normal"/>
    <w:next w:val="Normal"/>
    <w:autoRedefine/>
    <w:uiPriority w:val="39"/>
    <w:semiHidden/>
    <w:unhideWhenUsed/>
    <w:rsid w:val="00D463D9"/>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Index2">
    <w:name w:val="index 2"/>
    <w:basedOn w:val="Normal"/>
    <w:next w:val="Normal"/>
    <w:autoRedefine/>
    <w:semiHidden/>
    <w:unhideWhenUsed/>
    <w:rsid w:val="00D463D9"/>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Index1">
    <w:name w:val="index 1"/>
    <w:basedOn w:val="Normal"/>
    <w:next w:val="Normal"/>
    <w:autoRedefine/>
    <w:semiHidden/>
    <w:unhideWhenUsed/>
    <w:rsid w:val="00D463D9"/>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A18E2"/>
    <w:pPr>
      <w:outlineLvl w:val="9"/>
    </w:pPr>
  </w:style>
  <w:style w:type="paragraph" w:styleId="ListNumber2">
    <w:name w:val="List Number 2"/>
    <w:basedOn w:val="Normal"/>
    <w:unhideWhenUsed/>
    <w:rsid w:val="00D463D9"/>
    <w:pPr>
      <w:numPr>
        <w:numId w:val="7"/>
      </w:numPr>
      <w:spacing w:after="0" w:line="240" w:lineRule="auto"/>
    </w:pPr>
    <w:rPr>
      <w:rFonts w:ascii="Times New Roman" w:eastAsia="Batang" w:hAnsi="Times New Roman" w:cs="Times New Roman"/>
      <w:sz w:val="20"/>
      <w:szCs w:val="20"/>
      <w:lang w:val="en-US"/>
    </w:rPr>
  </w:style>
  <w:style w:type="character" w:styleId="FootnoteReference">
    <w:name w:val="footnote reference"/>
    <w:semiHidden/>
    <w:unhideWhenUsed/>
    <w:rsid w:val="00D463D9"/>
    <w:rPr>
      <w:vertAlign w:val="superscript"/>
    </w:rPr>
  </w:style>
  <w:style w:type="paragraph" w:styleId="FootnoteText">
    <w:name w:val="footnote text"/>
    <w:basedOn w:val="Normal"/>
    <w:link w:val="FootnoteTextChar"/>
    <w:semiHidden/>
    <w:unhideWhenUsed/>
    <w:rsid w:val="00D463D9"/>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Normal"/>
    <w:rsid w:val="00D463D9"/>
    <w:pPr>
      <w:keepNext/>
      <w:keepLines/>
      <w:spacing w:after="0" w:line="240" w:lineRule="auto"/>
      <w:jc w:val="center"/>
    </w:pPr>
    <w:rPr>
      <w:rFonts w:ascii="Arial" w:eastAsia="MS Mincho"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Normal"/>
    <w:link w:val="NOChar"/>
    <w:rsid w:val="002A18E2"/>
    <w:pPr>
      <w:keepLines/>
      <w:ind w:left="1135" w:hanging="851"/>
    </w:pPr>
  </w:style>
  <w:style w:type="paragraph" w:styleId="TOC9">
    <w:name w:val="toc 9"/>
    <w:basedOn w:val="Normal"/>
    <w:next w:val="Normal"/>
    <w:autoRedefine/>
    <w:semiHidden/>
    <w:unhideWhenUsed/>
    <w:rsid w:val="00D463D9"/>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Normal"/>
    <w:rsid w:val="002A18E2"/>
    <w:pPr>
      <w:keepLines/>
      <w:ind w:left="1702" w:hanging="1418"/>
    </w:pPr>
  </w:style>
  <w:style w:type="paragraph" w:customStyle="1" w:styleId="FP">
    <w:name w:val="FP"/>
    <w:rsid w:val="00D463D9"/>
    <w:pPr>
      <w:overflowPunct w:val="0"/>
      <w:autoSpaceDE w:val="0"/>
      <w:autoSpaceDN w:val="0"/>
      <w:adjustRightInd w:val="0"/>
      <w:spacing w:line="240" w:lineRule="atLeast"/>
    </w:pPr>
    <w:rPr>
      <w:rFonts w:ascii="Arial" w:eastAsia="Batang" w:hAnsi="Arial"/>
      <w:lang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A18E2"/>
    <w:pPr>
      <w:spacing w:after="0"/>
    </w:pPr>
  </w:style>
  <w:style w:type="paragraph" w:customStyle="1" w:styleId="EW">
    <w:name w:val="EW"/>
    <w:basedOn w:val="Normal"/>
    <w:rsid w:val="00D463D9"/>
    <w:pPr>
      <w:keepLines/>
      <w:spacing w:after="0" w:line="240" w:lineRule="auto"/>
      <w:ind w:left="1702" w:hanging="1418"/>
    </w:pPr>
    <w:rPr>
      <w:rFonts w:ascii="Times New Roman" w:eastAsia="Times New Roman" w:hAnsi="Times New Roman" w:cs="Times New Roman"/>
      <w:sz w:val="20"/>
      <w:szCs w:val="20"/>
    </w:rPr>
  </w:style>
  <w:style w:type="paragraph" w:styleId="TOC6">
    <w:name w:val="toc 6"/>
    <w:basedOn w:val="Normal"/>
    <w:next w:val="Normal"/>
    <w:autoRedefine/>
    <w:semiHidden/>
    <w:unhideWhenUsed/>
    <w:rsid w:val="00D463D9"/>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TOC7">
    <w:name w:val="toc 7"/>
    <w:basedOn w:val="Normal"/>
    <w:next w:val="Normal"/>
    <w:autoRedefine/>
    <w:semiHidden/>
    <w:unhideWhenUsed/>
    <w:rsid w:val="00D463D9"/>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ListBullet2">
    <w:name w:val="List Bullet 2"/>
    <w:basedOn w:val="Normal"/>
    <w:autoRedefine/>
    <w:unhideWhenUsed/>
    <w:rsid w:val="00D463D9"/>
    <w:pPr>
      <w:spacing w:after="0" w:line="240" w:lineRule="auto"/>
      <w:ind w:left="283"/>
    </w:pPr>
    <w:rPr>
      <w:rFonts w:ascii="Times New Roman" w:eastAsia="Batang" w:hAnsi="Times New Roman" w:cs="Times New Roman"/>
      <w:sz w:val="20"/>
      <w:szCs w:val="20"/>
      <w:lang w:val="en-US"/>
    </w:rPr>
  </w:style>
  <w:style w:type="paragraph" w:styleId="ListBullet3">
    <w:name w:val="List Bullet 3"/>
    <w:basedOn w:val="Normal"/>
    <w:autoRedefine/>
    <w:unhideWhenUsed/>
    <w:rsid w:val="00D463D9"/>
    <w:pPr>
      <w:numPr>
        <w:numId w:val="4"/>
      </w:numPr>
      <w:spacing w:after="0" w:line="240" w:lineRule="auto"/>
    </w:pPr>
    <w:rPr>
      <w:rFonts w:ascii="Times New Roman" w:eastAsia="Batang" w:hAnsi="Times New Roman" w:cs="Times New Roman"/>
      <w:sz w:val="20"/>
      <w:szCs w:val="20"/>
      <w:lang w:val="en-US"/>
    </w:rPr>
  </w:style>
  <w:style w:type="paragraph" w:styleId="ListNumber">
    <w:name w:val="List Number"/>
    <w:basedOn w:val="Normal"/>
    <w:unhideWhenUsed/>
    <w:rsid w:val="00D463D9"/>
    <w:pPr>
      <w:numPr>
        <w:numId w:val="3"/>
      </w:numPr>
      <w:spacing w:after="0" w:line="240" w:lineRule="auto"/>
    </w:pPr>
    <w:rPr>
      <w:rFonts w:ascii="Times New Roman" w:eastAsia="Batang" w:hAnsi="Times New Roman" w:cs="Times New Roman"/>
      <w:sz w:val="20"/>
      <w:szCs w:val="20"/>
      <w:lang w:val="en-US"/>
    </w:rPr>
  </w:style>
  <w:style w:type="paragraph" w:customStyle="1" w:styleId="EQ">
    <w:name w:val="EQ"/>
    <w:basedOn w:val="Normal"/>
    <w:next w:val="Normal"/>
    <w:rsid w:val="00D463D9"/>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18E2"/>
    <w:pPr>
      <w:jc w:val="right"/>
    </w:pPr>
  </w:style>
  <w:style w:type="paragraph" w:customStyle="1" w:styleId="H6">
    <w:name w:val="H6"/>
    <w:basedOn w:val="Heading5"/>
    <w:next w:val="Normal"/>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2">
    <w:name w:val="List 2"/>
    <w:basedOn w:val="Normal"/>
    <w:unhideWhenUsed/>
    <w:rsid w:val="00D463D9"/>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A18E2"/>
    <w:pPr>
      <w:ind w:left="1135"/>
    </w:pPr>
  </w:style>
  <w:style w:type="paragraph" w:styleId="List4">
    <w:name w:val="List 4"/>
    <w:basedOn w:val="List3"/>
    <w:rsid w:val="002A18E2"/>
    <w:pPr>
      <w:ind w:left="1418"/>
    </w:pPr>
  </w:style>
  <w:style w:type="paragraph" w:styleId="List5">
    <w:name w:val="List 5"/>
    <w:basedOn w:val="List4"/>
    <w:rsid w:val="002A18E2"/>
    <w:pPr>
      <w:ind w:left="1702"/>
    </w:pPr>
  </w:style>
  <w:style w:type="paragraph" w:customStyle="1" w:styleId="EditorsNote">
    <w:name w:val="Editor's Note"/>
    <w:basedOn w:val="NO"/>
    <w:rsid w:val="002A18E2"/>
    <w:rPr>
      <w:color w:val="FF0000"/>
    </w:rPr>
  </w:style>
  <w:style w:type="paragraph" w:styleId="List">
    <w:name w:val="List"/>
    <w:basedOn w:val="Normal"/>
    <w:unhideWhenUsed/>
    <w:rsid w:val="00D463D9"/>
    <w:pPr>
      <w:suppressAutoHyphens/>
      <w:spacing w:after="0" w:line="240" w:lineRule="auto"/>
      <w:ind w:left="283" w:hanging="283"/>
    </w:pPr>
    <w:rPr>
      <w:rFonts w:ascii="Arial" w:eastAsia="Times New Roman" w:hAnsi="Arial" w:cs="Times New Roman"/>
      <w:sz w:val="20"/>
      <w:szCs w:val="20"/>
      <w:lang w:eastAsia="ar-SA"/>
    </w:rPr>
  </w:style>
  <w:style w:type="paragraph" w:styleId="ListBullet">
    <w:name w:val="List Bullet"/>
    <w:basedOn w:val="Normal"/>
    <w:autoRedefine/>
    <w:unhideWhenUsed/>
    <w:rsid w:val="00D463D9"/>
    <w:pPr>
      <w:spacing w:after="0" w:line="240" w:lineRule="auto"/>
    </w:pPr>
    <w:rPr>
      <w:rFonts w:ascii="Times New Roman" w:eastAsia="Batang" w:hAnsi="Times New Roman" w:cs="Times New Roman"/>
      <w:sz w:val="20"/>
      <w:szCs w:val="20"/>
      <w:lang w:val="en-US"/>
    </w:rPr>
  </w:style>
  <w:style w:type="paragraph" w:styleId="ListBullet4">
    <w:name w:val="List Bullet 4"/>
    <w:basedOn w:val="Normal"/>
    <w:autoRedefine/>
    <w:unhideWhenUsed/>
    <w:rsid w:val="00D463D9"/>
    <w:pPr>
      <w:numPr>
        <w:numId w:val="5"/>
      </w:numPr>
      <w:spacing w:after="0" w:line="240" w:lineRule="auto"/>
    </w:pPr>
    <w:rPr>
      <w:rFonts w:ascii="Times New Roman" w:eastAsia="Batang" w:hAnsi="Times New Roman" w:cs="Times New Roman"/>
      <w:sz w:val="20"/>
      <w:szCs w:val="20"/>
      <w:lang w:val="en-US"/>
    </w:rPr>
  </w:style>
  <w:style w:type="paragraph" w:styleId="ListBullet5">
    <w:name w:val="List Bullet 5"/>
    <w:basedOn w:val="Normal"/>
    <w:autoRedefine/>
    <w:unhideWhenUsed/>
    <w:rsid w:val="00D463D9"/>
    <w:pPr>
      <w:numPr>
        <w:numId w:val="6"/>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Normal"/>
    <w:link w:val="B1Char"/>
    <w:rsid w:val="00D463D9"/>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List2"/>
    <w:rsid w:val="00D463D9"/>
    <w:pPr>
      <w:suppressAutoHyphens w:val="0"/>
      <w:spacing w:after="180"/>
      <w:ind w:left="851" w:hanging="284"/>
    </w:pPr>
    <w:rPr>
      <w:rFonts w:ascii="Times New Roman" w:hAnsi="Times New Roman"/>
      <w:lang w:eastAsia="en-US"/>
    </w:rPr>
  </w:style>
  <w:style w:type="paragraph" w:customStyle="1" w:styleId="B3">
    <w:name w:val="B3"/>
    <w:basedOn w:val="List3"/>
    <w:rsid w:val="002A18E2"/>
  </w:style>
  <w:style w:type="paragraph" w:customStyle="1" w:styleId="B4">
    <w:name w:val="B4"/>
    <w:basedOn w:val="List4"/>
    <w:rsid w:val="002A18E2"/>
  </w:style>
  <w:style w:type="paragraph" w:customStyle="1" w:styleId="B5">
    <w:name w:val="B5"/>
    <w:basedOn w:val="List5"/>
    <w:rsid w:val="002A18E2"/>
  </w:style>
  <w:style w:type="paragraph" w:styleId="Footer">
    <w:name w:val="footer"/>
    <w:basedOn w:val="Normal"/>
    <w:link w:val="FooterChar"/>
    <w:unhideWhenUsed/>
    <w:rsid w:val="00D463D9"/>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TableGrid">
    <w:name w:val="Table Grid"/>
    <w:basedOn w:val="TableNormal"/>
    <w:rsid w:val="00D463D9"/>
    <w:pPr>
      <w:suppressAutoHyphen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rsid w:val="002A18E2"/>
    <w:rPr>
      <w:rFonts w:ascii="Arial" w:eastAsia="Times New Roman" w:hAnsi="Arial"/>
      <w:lang w:eastAsia="en-US"/>
    </w:rPr>
  </w:style>
  <w:style w:type="paragraph" w:customStyle="1" w:styleId="Guidance">
    <w:name w:val="Guidance"/>
    <w:basedOn w:val="Normal"/>
    <w:rsid w:val="002A18E2"/>
    <w:rPr>
      <w:i/>
      <w:color w:val="0000FF"/>
    </w:rPr>
  </w:style>
  <w:style w:type="paragraph" w:styleId="Caption">
    <w:name w:val="caption"/>
    <w:basedOn w:val="Normal"/>
    <w:unhideWhenUsed/>
    <w:qFormat/>
    <w:rsid w:val="00D463D9"/>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
    <w:rsid w:val="00D463D9"/>
    <w:pPr>
      <w:tabs>
        <w:tab w:val="right" w:pos="9639"/>
      </w:tabs>
      <w:spacing w:after="120" w:line="240" w:lineRule="auto"/>
      <w:ind w:left="2127" w:hanging="2127"/>
    </w:pPr>
    <w:rPr>
      <w:rFonts w:ascii="Arial" w:eastAsia="MS Mincho" w:hAnsi="Arial" w:cs="Times New Roman"/>
      <w:b/>
      <w:color w:val="FF0000"/>
      <w:sz w:val="20"/>
      <w:szCs w:val="20"/>
    </w:rPr>
  </w:style>
  <w:style w:type="paragraph" w:styleId="ListParagraph">
    <w:name w:val="List Paragraph"/>
    <w:basedOn w:val="Normal"/>
    <w:uiPriority w:val="34"/>
    <w:qFormat/>
    <w:rsid w:val="00D463D9"/>
    <w:pPr>
      <w:suppressAutoHyphens/>
      <w:spacing w:after="0" w:line="240" w:lineRule="auto"/>
      <w:ind w:left="720"/>
    </w:pPr>
    <w:rPr>
      <w:rFonts w:ascii="Arial" w:eastAsia="Times New Roman" w:hAnsi="Arial" w:cs="Times New Roman"/>
      <w:sz w:val="20"/>
      <w:szCs w:val="20"/>
      <w:lang w:eastAsia="ar-SA"/>
    </w:rPr>
  </w:style>
  <w:style w:type="character" w:styleId="FollowedHyperlink">
    <w:name w:val="FollowedHyperlink"/>
    <w:unhideWhenUsed/>
    <w:rsid w:val="00D463D9"/>
    <w:rPr>
      <w:color w:val="800080"/>
      <w:u w:val="single"/>
    </w:rPr>
  </w:style>
  <w:style w:type="paragraph" w:styleId="NormalWeb">
    <w:name w:val="Normal (Web)"/>
    <w:basedOn w:val="Normal"/>
    <w:unhideWhenUsed/>
    <w:rsid w:val="00D463D9"/>
    <w:pPr>
      <w:spacing w:before="100" w:beforeAutospacing="1" w:after="100" w:afterAutospacing="1" w:line="240" w:lineRule="auto"/>
    </w:pPr>
    <w:rPr>
      <w:rFonts w:ascii="Times New Roman" w:eastAsia="MS Mincho" w:hAnsi="Times New Roman" w:cs="Times New Roman"/>
      <w:sz w:val="24"/>
      <w:szCs w:val="24"/>
      <w:lang w:val="it-IT" w:eastAsia="ja-JP"/>
    </w:rPr>
  </w:style>
  <w:style w:type="paragraph" w:styleId="Revision">
    <w:name w:val="Revision"/>
    <w:hidden/>
    <w:uiPriority w:val="99"/>
    <w:semiHidden/>
    <w:rsid w:val="002A18E2"/>
    <w:rPr>
      <w:rFonts w:ascii="Arial" w:eastAsia="MS Mincho" w:hAnsi="Arial" w:cs="Arial"/>
      <w:lang w:eastAsia="ja-JP"/>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DefaultParagraphFont"/>
    <w:rsid w:val="00D463D9"/>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rsid w:val="00D463D9"/>
    <w:rPr>
      <w:rFonts w:ascii="Arial" w:eastAsia="Times New Roman" w:hAnsi="Arial" w:cs="Arial"/>
      <w:b/>
      <w:color w:val="1F497D"/>
      <w:sz w:val="24"/>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basedOn w:val="DefaultParagraphFont"/>
    <w:link w:val="Heading3"/>
    <w:rsid w:val="00D463D9"/>
    <w:rPr>
      <w:rFonts w:ascii="Arial" w:eastAsia="Times New Roman" w:hAnsi="Arial" w:cs="Arial"/>
      <w:b/>
      <w:color w:val="1F497D"/>
      <w:lang w:eastAsia="ar-SA"/>
    </w:rPr>
  </w:style>
  <w:style w:type="character" w:customStyle="1" w:styleId="Heading4Char">
    <w:name w:val="Heading 4 Char"/>
    <w:aliases w:val="h4 Char1,H4 Char1"/>
    <w:basedOn w:val="DefaultParagraphFont"/>
    <w:link w:val="Heading4"/>
    <w:rsid w:val="00D463D9"/>
    <w:rPr>
      <w:rFonts w:ascii="Arial" w:eastAsia="Times New Roman" w:hAnsi="Arial"/>
      <w:b/>
      <w:lang w:eastAsia="ar-SA"/>
    </w:rPr>
  </w:style>
  <w:style w:type="character" w:customStyle="1" w:styleId="Heading5Char">
    <w:name w:val="Heading 5 Char"/>
    <w:aliases w:val="H5 Char1"/>
    <w:basedOn w:val="DefaultParagraphFont"/>
    <w:link w:val="Heading5"/>
    <w:rsid w:val="00D463D9"/>
    <w:rPr>
      <w:rFonts w:ascii="Arial" w:eastAsia="Times New Roman" w:hAnsi="Arial"/>
      <w:b/>
      <w:color w:val="000000"/>
      <w:lang w:eastAsia="ar-SA"/>
    </w:rPr>
  </w:style>
  <w:style w:type="character" w:customStyle="1" w:styleId="Heading6Char">
    <w:name w:val="Heading 6 Char"/>
    <w:basedOn w:val="DefaultParagraphFont"/>
    <w:link w:val="Heading6"/>
    <w:rsid w:val="00D463D9"/>
    <w:rPr>
      <w:rFonts w:ascii="Arial" w:eastAsia="Times New Roman" w:hAnsi="Arial"/>
      <w:b/>
      <w:color w:val="FF0000"/>
      <w:sz w:val="16"/>
      <w:lang w:eastAsia="ar-SA"/>
    </w:rPr>
  </w:style>
  <w:style w:type="character" w:customStyle="1" w:styleId="Heading7Char">
    <w:name w:val="Heading 7 Char"/>
    <w:basedOn w:val="DefaultParagraphFont"/>
    <w:link w:val="Heading7"/>
    <w:rsid w:val="00D463D9"/>
    <w:rPr>
      <w:rFonts w:ascii="Arial" w:eastAsia="Times New Roman" w:hAnsi="Arial"/>
      <w:b/>
      <w:color w:val="000000"/>
      <w:sz w:val="24"/>
      <w:lang w:eastAsia="ar-SA"/>
    </w:rPr>
  </w:style>
  <w:style w:type="character" w:customStyle="1" w:styleId="Heading8Char">
    <w:name w:val="Heading 8 Char"/>
    <w:basedOn w:val="DefaultParagraphFont"/>
    <w:link w:val="Heading8"/>
    <w:rsid w:val="00D463D9"/>
    <w:rPr>
      <w:rFonts w:ascii="Arial" w:eastAsia="Times New Roman" w:hAnsi="Arial"/>
      <w:b/>
      <w:color w:val="FF0000"/>
      <w:sz w:val="16"/>
      <w:lang w:eastAsia="ar-SA"/>
    </w:rPr>
  </w:style>
  <w:style w:type="character" w:customStyle="1" w:styleId="Heading9Char">
    <w:name w:val="Heading 9 Char"/>
    <w:basedOn w:val="DefaultParagraphFont"/>
    <w:link w:val="Heading9"/>
    <w:rsid w:val="00D463D9"/>
    <w:rPr>
      <w:rFonts w:ascii="Arial" w:eastAsia="Times New Roman" w:hAnsi="Arial"/>
      <w:b/>
      <w:color w:val="FF0000"/>
      <w:sz w:val="16"/>
      <w:lang w:eastAsia="ar-SA"/>
    </w:rPr>
  </w:style>
  <w:style w:type="numbering" w:customStyle="1" w:styleId="NoList1">
    <w:name w:val="No List1"/>
    <w:next w:val="NoList"/>
    <w:uiPriority w:val="99"/>
    <w:semiHidden/>
    <w:unhideWhenUsed/>
    <w:rsid w:val="00D463D9"/>
  </w:style>
  <w:style w:type="character" w:customStyle="1" w:styleId="BodyTextChar">
    <w:name w:val="Body Text Char"/>
    <w:aliases w:val="AvtalBrödtext Char,Bodytext Char"/>
    <w:basedOn w:val="DefaultParagraphFont"/>
    <w:link w:val="BodyText"/>
    <w:rsid w:val="00D463D9"/>
    <w:rPr>
      <w:rFonts w:ascii="Arial" w:eastAsia="Times New Roman" w:hAnsi="Arial"/>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D463D9"/>
    <w:rPr>
      <w:rFonts w:ascii="Arial" w:eastAsia="Times New Roman"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DefaultParagraphFont"/>
    <w:semiHidden/>
    <w:rsid w:val="00D463D9"/>
    <w:rPr>
      <w:rFonts w:ascii="Cambria" w:eastAsia="Times New Roman" w:hAnsi="Cambria" w:cs="Times New Roman"/>
      <w:b/>
      <w:bCs/>
      <w:color w:val="4F81BD"/>
      <w:lang w:eastAsia="ar-SA"/>
    </w:rPr>
  </w:style>
  <w:style w:type="character" w:customStyle="1" w:styleId="Heading4Char1">
    <w:name w:val="Heading 4 Char1"/>
    <w:aliases w:val="h4 Char,H4 Char"/>
    <w:basedOn w:val="DefaultParagraphFont"/>
    <w:semiHidden/>
    <w:rsid w:val="00D463D9"/>
    <w:rPr>
      <w:rFonts w:ascii="Cambria" w:eastAsia="Times New Roman" w:hAnsi="Cambria" w:cs="Times New Roman"/>
      <w:b/>
      <w:bCs/>
      <w:i/>
      <w:iCs/>
      <w:color w:val="4F81BD"/>
      <w:lang w:eastAsia="ar-SA"/>
    </w:rPr>
  </w:style>
  <w:style w:type="character" w:customStyle="1" w:styleId="Heading5Char1">
    <w:name w:val="Heading 5 Char1"/>
    <w:aliases w:val="H5 Char"/>
    <w:basedOn w:val="DefaultParagraphFont"/>
    <w:semiHidden/>
    <w:rsid w:val="00D463D9"/>
    <w:rPr>
      <w:rFonts w:ascii="Cambria" w:eastAsia="Times New Roman" w:hAnsi="Cambria" w:cs="Times New Roman"/>
      <w:color w:val="243F60"/>
      <w:lang w:eastAsia="ar-SA"/>
    </w:rPr>
  </w:style>
  <w:style w:type="paragraph" w:styleId="Index3">
    <w:name w:val="index 3"/>
    <w:basedOn w:val="Normal"/>
    <w:next w:val="Normal"/>
    <w:autoRedefine/>
    <w:unhideWhenUsed/>
    <w:rsid w:val="00D463D9"/>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Index4">
    <w:name w:val="index 4"/>
    <w:basedOn w:val="Normal"/>
    <w:next w:val="Normal"/>
    <w:autoRedefine/>
    <w:unhideWhenUsed/>
    <w:rsid w:val="00D463D9"/>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Index5">
    <w:name w:val="index 5"/>
    <w:basedOn w:val="Normal"/>
    <w:next w:val="Normal"/>
    <w:autoRedefine/>
    <w:unhideWhenUsed/>
    <w:rsid w:val="00D463D9"/>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Index6">
    <w:name w:val="index 6"/>
    <w:basedOn w:val="Normal"/>
    <w:next w:val="Normal"/>
    <w:autoRedefine/>
    <w:unhideWhenUsed/>
    <w:rsid w:val="00D463D9"/>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Index7">
    <w:name w:val="index 7"/>
    <w:basedOn w:val="Normal"/>
    <w:next w:val="Normal"/>
    <w:autoRedefine/>
    <w:unhideWhenUsed/>
    <w:rsid w:val="00D463D9"/>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Index8">
    <w:name w:val="index 8"/>
    <w:basedOn w:val="Normal"/>
    <w:next w:val="Normal"/>
    <w:autoRedefine/>
    <w:unhideWhenUsed/>
    <w:rsid w:val="00D463D9"/>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Index9">
    <w:name w:val="index 9"/>
    <w:basedOn w:val="Normal"/>
    <w:next w:val="Normal"/>
    <w:autoRedefine/>
    <w:unhideWhenUsed/>
    <w:rsid w:val="00D463D9"/>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semiHidden/>
    <w:rsid w:val="00D463D9"/>
    <w:rPr>
      <w:rFonts w:ascii="Arial" w:eastAsia="Times New Roman" w:hAnsi="Arial"/>
      <w:lang w:eastAsia="ar-SA"/>
    </w:rPr>
  </w:style>
  <w:style w:type="character" w:customStyle="1" w:styleId="CommentTextChar">
    <w:name w:val="Comment Text Char"/>
    <w:basedOn w:val="DefaultParagraphFont"/>
    <w:link w:val="CommentText"/>
    <w:semiHidden/>
    <w:rsid w:val="00D463D9"/>
    <w:rPr>
      <w:rFonts w:ascii="Arial" w:eastAsia="Times New Roman" w:hAnsi="Arial"/>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locked/>
    <w:rsid w:val="00D463D9"/>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D463D9"/>
  </w:style>
  <w:style w:type="character" w:customStyle="1" w:styleId="FooterChar">
    <w:name w:val="Footer Char"/>
    <w:basedOn w:val="DefaultParagraphFont"/>
    <w:link w:val="Footer"/>
    <w:rsid w:val="00D463D9"/>
    <w:rPr>
      <w:rFonts w:ascii="Arial" w:eastAsia="Times New Roman" w:hAnsi="Arial"/>
      <w:lang w:eastAsia="ar-SA"/>
    </w:rPr>
  </w:style>
  <w:style w:type="paragraph" w:styleId="IndexHeading">
    <w:name w:val="index heading"/>
    <w:basedOn w:val="Normal"/>
    <w:next w:val="Index1"/>
    <w:unhideWhenUsed/>
    <w:rsid w:val="00D463D9"/>
    <w:pPr>
      <w:suppressAutoHyphens/>
      <w:spacing w:before="120" w:after="120" w:line="240" w:lineRule="auto"/>
    </w:pPr>
    <w:rPr>
      <w:rFonts w:ascii="Times New Roman" w:eastAsia="Times New Roman" w:hAnsi="Times New Roman" w:cs="Times New Roman"/>
      <w:b/>
      <w:i/>
      <w:sz w:val="20"/>
      <w:szCs w:val="20"/>
      <w:lang w:eastAsia="ar-SA"/>
    </w:rPr>
  </w:style>
  <w:style w:type="paragraph" w:styleId="EnvelopeAddress">
    <w:name w:val="envelope address"/>
    <w:basedOn w:val="Normal"/>
    <w:unhideWhenUsed/>
    <w:rsid w:val="00D463D9"/>
    <w:pPr>
      <w:suppressLineNumbers/>
      <w:suppressAutoHyphens/>
      <w:spacing w:after="60" w:line="240" w:lineRule="auto"/>
    </w:pPr>
    <w:rPr>
      <w:rFonts w:ascii="Arial" w:eastAsia="Times New Roman" w:hAnsi="Arial" w:cs="Times New Roman"/>
      <w:sz w:val="20"/>
      <w:szCs w:val="20"/>
      <w:lang w:eastAsia="ar-SA"/>
    </w:rPr>
  </w:style>
  <w:style w:type="paragraph" w:styleId="ListNumber3">
    <w:name w:val="List Number 3"/>
    <w:basedOn w:val="Normal"/>
    <w:unhideWhenUsed/>
    <w:rsid w:val="00D463D9"/>
    <w:pPr>
      <w:numPr>
        <w:numId w:val="8"/>
      </w:numPr>
      <w:spacing w:after="0" w:line="240" w:lineRule="auto"/>
    </w:pPr>
    <w:rPr>
      <w:rFonts w:ascii="Times New Roman" w:eastAsia="Batang" w:hAnsi="Times New Roman" w:cs="Times New Roman"/>
      <w:sz w:val="20"/>
      <w:szCs w:val="20"/>
      <w:lang w:val="en-US"/>
    </w:rPr>
  </w:style>
  <w:style w:type="paragraph" w:styleId="ListNumber4">
    <w:name w:val="List Number 4"/>
    <w:basedOn w:val="Normal"/>
    <w:unhideWhenUsed/>
    <w:rsid w:val="00D463D9"/>
    <w:pPr>
      <w:numPr>
        <w:numId w:val="9"/>
      </w:numPr>
      <w:spacing w:after="0" w:line="240" w:lineRule="auto"/>
    </w:pPr>
    <w:rPr>
      <w:rFonts w:ascii="Times New Roman" w:eastAsia="Batang" w:hAnsi="Times New Roman" w:cs="Times New Roman"/>
      <w:sz w:val="20"/>
      <w:szCs w:val="20"/>
      <w:lang w:val="en-US"/>
    </w:rPr>
  </w:style>
  <w:style w:type="paragraph" w:styleId="ListNumber5">
    <w:name w:val="List Number 5"/>
    <w:basedOn w:val="Normal"/>
    <w:unhideWhenUsed/>
    <w:rsid w:val="00D463D9"/>
    <w:pPr>
      <w:numPr>
        <w:numId w:val="10"/>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Normal"/>
    <w:next w:val="Normal"/>
    <w:qFormat/>
    <w:rsid w:val="00D463D9"/>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SubtitleChar">
    <w:name w:val="Subtitle Char"/>
    <w:basedOn w:val="DefaultParagraphFont"/>
    <w:link w:val="Subtitle"/>
    <w:rsid w:val="00D463D9"/>
    <w:rPr>
      <w:rFonts w:ascii="Cambria" w:eastAsia="Times New Roman" w:hAnsi="Cambria"/>
      <w:i/>
      <w:iCs/>
      <w:color w:val="4F81BD"/>
      <w:spacing w:val="15"/>
      <w:sz w:val="24"/>
      <w:szCs w:val="24"/>
      <w:lang w:eastAsia="ar-SA"/>
    </w:rPr>
  </w:style>
  <w:style w:type="paragraph" w:styleId="BodyTextIndent">
    <w:name w:val="Body Text Indent"/>
    <w:basedOn w:val="Normal"/>
    <w:link w:val="BodyTextIndentChar"/>
    <w:unhideWhenUsed/>
    <w:rsid w:val="00D463D9"/>
    <w:pPr>
      <w:suppressAutoHyphens/>
      <w:spacing w:after="0" w:line="240" w:lineRule="auto"/>
      <w:ind w:left="708"/>
    </w:pPr>
    <w:rPr>
      <w:rFonts w:ascii="Arial" w:eastAsia="Times New Roman" w:hAnsi="Arial" w:cs="Times New Roman"/>
      <w:i/>
      <w:sz w:val="20"/>
      <w:szCs w:val="20"/>
      <w:lang w:eastAsia="ar-SA"/>
    </w:rPr>
  </w:style>
  <w:style w:type="character" w:customStyle="1" w:styleId="BodyTextIndentChar">
    <w:name w:val="Body Text Indent Char"/>
    <w:basedOn w:val="DefaultParagraphFont"/>
    <w:link w:val="BodyTextIndent"/>
    <w:rsid w:val="00D463D9"/>
    <w:rPr>
      <w:rFonts w:ascii="Arial" w:eastAsia="Times New Roman" w:hAnsi="Arial"/>
      <w:i/>
      <w:lang w:eastAsia="ar-SA"/>
    </w:rPr>
  </w:style>
  <w:style w:type="paragraph" w:styleId="BodyText2">
    <w:name w:val="Body Text 2"/>
    <w:basedOn w:val="Normal"/>
    <w:link w:val="BodyText2Char"/>
    <w:unhideWhenUsed/>
    <w:rsid w:val="00D463D9"/>
    <w:pPr>
      <w:spacing w:after="120" w:line="240" w:lineRule="auto"/>
      <w:jc w:val="both"/>
    </w:pPr>
    <w:rPr>
      <w:rFonts w:ascii="Arial" w:eastAsia="Times New Roman" w:hAnsi="Arial" w:cs="Times New Roman"/>
      <w:sz w:val="20"/>
      <w:szCs w:val="24"/>
    </w:rPr>
  </w:style>
  <w:style w:type="character" w:customStyle="1" w:styleId="BodyText2Char">
    <w:name w:val="Body Text 2 Char"/>
    <w:basedOn w:val="DefaultParagraphFont"/>
    <w:link w:val="BodyText2"/>
    <w:rsid w:val="00D463D9"/>
    <w:rPr>
      <w:rFonts w:ascii="Arial" w:eastAsia="Times New Roman" w:hAnsi="Arial"/>
      <w:szCs w:val="24"/>
      <w:lang w:eastAsia="en-US"/>
    </w:rPr>
  </w:style>
  <w:style w:type="paragraph" w:styleId="BodyText3">
    <w:name w:val="Body Text 3"/>
    <w:basedOn w:val="Normal"/>
    <w:link w:val="BodyText3Char1"/>
    <w:unhideWhenUsed/>
    <w:rsid w:val="00D463D9"/>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DefaultParagraphFont"/>
    <w:rsid w:val="00D463D9"/>
    <w:rPr>
      <w:sz w:val="16"/>
      <w:szCs w:val="16"/>
    </w:rPr>
  </w:style>
  <w:style w:type="character" w:customStyle="1" w:styleId="BodyTextIndent2Char">
    <w:name w:val="Body Text Indent 2 Char"/>
    <w:basedOn w:val="DefaultParagraphFont"/>
    <w:link w:val="BodyTextIndent2"/>
    <w:rsid w:val="00D463D9"/>
    <w:rPr>
      <w:rFonts w:ascii="Arial" w:eastAsia="Times New Roman" w:hAnsi="Arial"/>
      <w:lang w:eastAsia="en-US"/>
    </w:rPr>
  </w:style>
  <w:style w:type="paragraph" w:styleId="DocumentMap">
    <w:name w:val="Document Map"/>
    <w:basedOn w:val="Normal"/>
    <w:link w:val="DocumentMapChar"/>
    <w:unhideWhenUsed/>
    <w:rsid w:val="00D463D9"/>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rsid w:val="00D463D9"/>
    <w:rPr>
      <w:rFonts w:ascii="Tahoma" w:hAnsi="Tahoma" w:cs="Tahoma"/>
      <w:shd w:val="clear" w:color="auto" w:fill="000080"/>
      <w:lang w:eastAsia="en-US"/>
    </w:rPr>
  </w:style>
  <w:style w:type="paragraph" w:styleId="PlainText">
    <w:name w:val="Plain Text"/>
    <w:basedOn w:val="Normal"/>
    <w:link w:val="PlainTextChar"/>
    <w:unhideWhenUsed/>
    <w:rsid w:val="00D463D9"/>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rsid w:val="00D463D9"/>
    <w:rPr>
      <w:rFonts w:ascii="Courier New" w:eastAsia="MS Mincho" w:hAnsi="Courier New" w:cs="Courier New"/>
      <w:lang w:eastAsia="ja-JP"/>
    </w:rPr>
  </w:style>
  <w:style w:type="character" w:customStyle="1" w:styleId="CommentSubjectChar">
    <w:name w:val="Comment Subject Char"/>
    <w:basedOn w:val="CommentTextChar"/>
    <w:link w:val="CommentSubject"/>
    <w:semiHidden/>
    <w:rsid w:val="00D463D9"/>
    <w:rPr>
      <w:rFonts w:ascii="Arial" w:eastAsia="Times New Roman" w:hAnsi="Arial"/>
      <w:b/>
      <w:bCs/>
      <w:lang w:eastAsia="ar-SA"/>
    </w:rPr>
  </w:style>
  <w:style w:type="character" w:customStyle="1" w:styleId="BalloonTextChar">
    <w:name w:val="Balloon Text Char"/>
    <w:basedOn w:val="DefaultParagraphFont"/>
    <w:link w:val="BalloonText"/>
    <w:semiHidden/>
    <w:rsid w:val="00D463D9"/>
    <w:rPr>
      <w:rFonts w:ascii="Tahoma" w:eastAsia="Times New Roman" w:hAnsi="Tahoma" w:cs="Tahoma"/>
      <w:sz w:val="16"/>
      <w:szCs w:val="16"/>
      <w:lang w:eastAsia="ar-SA"/>
    </w:rPr>
  </w:style>
  <w:style w:type="paragraph" w:styleId="TOCHeading">
    <w:name w:val="TOC Heading"/>
    <w:basedOn w:val="Heading1"/>
    <w:next w:val="Normal"/>
    <w:uiPriority w:val="39"/>
    <w:semiHidden/>
    <w:unhideWhenUsed/>
    <w:qFormat/>
    <w:rsid w:val="00D463D9"/>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D463D9"/>
    <w:pPr>
      <w:ind w:left="2268"/>
    </w:pPr>
  </w:style>
  <w:style w:type="paragraph" w:customStyle="1" w:styleId="Heading10">
    <w:name w:val="Heading 10"/>
    <w:basedOn w:val="Heading"/>
    <w:next w:val="BodyText"/>
    <w:rsid w:val="00D463D9"/>
    <w:rPr>
      <w:b/>
      <w:bCs/>
      <w:sz w:val="21"/>
      <w:szCs w:val="21"/>
    </w:rPr>
  </w:style>
  <w:style w:type="paragraph" w:customStyle="1" w:styleId="TableContents">
    <w:name w:val="Table Contents"/>
    <w:basedOn w:val="Normal"/>
    <w:rsid w:val="00D463D9"/>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D463D9"/>
    <w:pPr>
      <w:jc w:val="center"/>
    </w:pPr>
    <w:rPr>
      <w:b/>
      <w:bCs/>
      <w:i/>
      <w:iCs/>
    </w:rPr>
  </w:style>
  <w:style w:type="paragraph" w:customStyle="1" w:styleId="Table">
    <w:name w:val="Table"/>
    <w:basedOn w:val="Caption"/>
    <w:rsid w:val="00D463D9"/>
  </w:style>
  <w:style w:type="paragraph" w:customStyle="1" w:styleId="Text">
    <w:name w:val="Text"/>
    <w:basedOn w:val="Normal"/>
    <w:rsid w:val="00D463D9"/>
    <w:pPr>
      <w:suppressAutoHyphens/>
      <w:spacing w:after="120" w:line="240" w:lineRule="auto"/>
    </w:pPr>
    <w:rPr>
      <w:rFonts w:ascii="Arial" w:eastAsia="MS Mincho" w:hAnsi="Arial" w:cs="Times New Roman"/>
      <w:szCs w:val="20"/>
      <w:lang w:eastAsia="ar-SA"/>
    </w:rPr>
  </w:style>
  <w:style w:type="paragraph" w:customStyle="1" w:styleId="Index">
    <w:name w:val="Index"/>
    <w:basedOn w:val="Normal"/>
    <w:rsid w:val="00D463D9"/>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D463D9"/>
    <w:pPr>
      <w:tabs>
        <w:tab w:val="right" w:leader="dot" w:pos="9069"/>
      </w:tabs>
    </w:pPr>
  </w:style>
  <w:style w:type="paragraph" w:customStyle="1" w:styleId="HorizontalLine">
    <w:name w:val="Horizontal Line"/>
    <w:basedOn w:val="Normal"/>
    <w:next w:val="BodyText"/>
    <w:rsid w:val="00D463D9"/>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Normal"/>
    <w:semiHidden/>
    <w:rsid w:val="00D463D9"/>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Normal"/>
    <w:semiHidden/>
    <w:rsid w:val="00D463D9"/>
    <w:pPr>
      <w:spacing w:after="160" w:line="240" w:lineRule="exact"/>
    </w:pPr>
    <w:rPr>
      <w:rFonts w:ascii="Arial" w:eastAsia="SimSun" w:hAnsi="Arial" w:cs="Times New Roman"/>
      <w:sz w:val="20"/>
      <w:lang w:val="en-US"/>
    </w:rPr>
  </w:style>
  <w:style w:type="paragraph" w:customStyle="1" w:styleId="CarCarCharCharChar">
    <w:name w:val="Car Car Char Char Char"/>
    <w:basedOn w:val="Normal"/>
    <w:semiHidden/>
    <w:rsid w:val="00D463D9"/>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Normal"/>
    <w:rsid w:val="00D463D9"/>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Normal"/>
    <w:next w:val="Normal"/>
    <w:semiHidden/>
    <w:rsid w:val="00D463D9"/>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Normal"/>
    <w:semiHidden/>
    <w:rsid w:val="00D463D9"/>
    <w:pPr>
      <w:spacing w:after="160" w:line="240" w:lineRule="exact"/>
    </w:pPr>
    <w:rPr>
      <w:rFonts w:ascii="Arial" w:eastAsia="SimSun" w:hAnsi="Arial" w:cs="Times New Roman"/>
      <w:sz w:val="20"/>
      <w:lang w:val="en-US"/>
    </w:rPr>
  </w:style>
  <w:style w:type="paragraph" w:customStyle="1" w:styleId="ZchnZchn">
    <w:name w:val="Zchn Zchn"/>
    <w:basedOn w:val="Normal"/>
    <w:semiHidden/>
    <w:rsid w:val="00D463D9"/>
    <w:pPr>
      <w:spacing w:after="160" w:line="240" w:lineRule="exact"/>
    </w:pPr>
    <w:rPr>
      <w:rFonts w:ascii="Arial" w:eastAsia="SimSun" w:hAnsi="Arial" w:cs="Times New Roman"/>
      <w:sz w:val="20"/>
      <w:lang w:val="en-US"/>
    </w:rPr>
  </w:style>
  <w:style w:type="paragraph" w:customStyle="1" w:styleId="CharCharCharZchnZchn">
    <w:name w:val="Char Char Char Zchn Zchn"/>
    <w:basedOn w:val="Normal"/>
    <w:semiHidden/>
    <w:rsid w:val="00D463D9"/>
    <w:pPr>
      <w:spacing w:after="160" w:line="240" w:lineRule="exact"/>
    </w:pPr>
    <w:rPr>
      <w:rFonts w:ascii="Arial" w:eastAsia="SimSun" w:hAnsi="Arial" w:cs="Times New Roman"/>
      <w:sz w:val="20"/>
      <w:lang w:val="en-US"/>
    </w:rPr>
  </w:style>
  <w:style w:type="paragraph" w:customStyle="1" w:styleId="DECISION">
    <w:name w:val="DECISION"/>
    <w:basedOn w:val="Normal"/>
    <w:rsid w:val="00D463D9"/>
    <w:pPr>
      <w:widowControl w:val="0"/>
      <w:numPr>
        <w:numId w:val="11"/>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Normal"/>
    <w:semiHidden/>
    <w:rsid w:val="00D463D9"/>
    <w:pPr>
      <w:spacing w:after="160" w:line="240" w:lineRule="exact"/>
    </w:pPr>
    <w:rPr>
      <w:rFonts w:ascii="Arial" w:eastAsia="SimSun" w:hAnsi="Arial" w:cs="Times New Roman"/>
      <w:sz w:val="20"/>
      <w:lang w:val="en-US"/>
    </w:rPr>
  </w:style>
  <w:style w:type="paragraph" w:customStyle="1" w:styleId="DefinitionTerm">
    <w:name w:val="Definition Term"/>
    <w:basedOn w:val="Normal"/>
    <w:next w:val="Normal"/>
    <w:rsid w:val="00D463D9"/>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Normal"/>
    <w:semiHidden/>
    <w:rsid w:val="00D463D9"/>
    <w:pPr>
      <w:spacing w:after="160" w:line="240" w:lineRule="exact"/>
    </w:pPr>
    <w:rPr>
      <w:rFonts w:ascii="Arial" w:eastAsia="SimSun" w:hAnsi="Arial" w:cs="Times New Roman"/>
      <w:sz w:val="20"/>
      <w:lang w:val="en-US"/>
    </w:rPr>
  </w:style>
  <w:style w:type="paragraph" w:customStyle="1" w:styleId="body0">
    <w:name w:val="body"/>
    <w:rsid w:val="00D463D9"/>
    <w:pPr>
      <w:spacing w:after="120"/>
    </w:pPr>
    <w:rPr>
      <w:rFonts w:eastAsia="Batang"/>
      <w:lang w:val="en-US" w:eastAsia="en-US"/>
    </w:rPr>
  </w:style>
  <w:style w:type="paragraph" w:customStyle="1" w:styleId="Paragraph">
    <w:name w:val="Paragraph"/>
    <w:basedOn w:val="Normal"/>
    <w:rsid w:val="00D463D9"/>
    <w:pPr>
      <w:spacing w:after="120" w:line="240" w:lineRule="auto"/>
    </w:pPr>
    <w:rPr>
      <w:rFonts w:ascii="Arial" w:eastAsia="Batang" w:hAnsi="Arial" w:cs="Times New Roman"/>
      <w:sz w:val="20"/>
      <w:szCs w:val="20"/>
      <w:lang w:val="en-US"/>
    </w:rPr>
  </w:style>
  <w:style w:type="paragraph" w:customStyle="1" w:styleId="Item1">
    <w:name w:val="Item1"/>
    <w:basedOn w:val="Heading1"/>
    <w:rsid w:val="00D463D9"/>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D463D9"/>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Normal"/>
    <w:rsid w:val="00D463D9"/>
    <w:pPr>
      <w:widowControl w:val="0"/>
      <w:spacing w:after="220" w:line="240" w:lineRule="auto"/>
    </w:pPr>
    <w:rPr>
      <w:rFonts w:ascii="Arial" w:eastAsia="Batang" w:hAnsi="Arial" w:cs="Times New Roman"/>
      <w:szCs w:val="20"/>
    </w:rPr>
  </w:style>
  <w:style w:type="paragraph" w:customStyle="1" w:styleId="AM">
    <w:name w:val="AM"/>
    <w:rsid w:val="00D463D9"/>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D463D9"/>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Normal"/>
    <w:rsid w:val="00D463D9"/>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Normal"/>
    <w:rsid w:val="00D463D9"/>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Normal"/>
    <w:rsid w:val="00D463D9"/>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Normal"/>
    <w:rsid w:val="00D463D9"/>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D463D9"/>
    <w:rPr>
      <w:rFonts w:ascii="Arial" w:eastAsia="Batang" w:hAnsi="Arial" w:cs="Arial"/>
      <w:noProof/>
      <w:sz w:val="24"/>
      <w:szCs w:val="24"/>
      <w:lang w:eastAsia="en-US"/>
    </w:rPr>
  </w:style>
  <w:style w:type="paragraph" w:customStyle="1" w:styleId="Bulletedo1">
    <w:name w:val="Bulleted o 1"/>
    <w:basedOn w:val="Normal"/>
    <w:rsid w:val="00D463D9"/>
    <w:pPr>
      <w:spacing w:after="220" w:line="240" w:lineRule="auto"/>
      <w:ind w:left="1655" w:hanging="357"/>
    </w:pPr>
    <w:rPr>
      <w:rFonts w:ascii="Arial" w:eastAsia="Times New Roman" w:hAnsi="Arial" w:cs="Times New Roman"/>
      <w:szCs w:val="20"/>
      <w:lang w:val="en-US"/>
    </w:rPr>
  </w:style>
  <w:style w:type="paragraph" w:customStyle="1" w:styleId="text0">
    <w:name w:val="text"/>
    <w:basedOn w:val="Normal"/>
    <w:rsid w:val="00D463D9"/>
    <w:pPr>
      <w:spacing w:after="0" w:line="240" w:lineRule="auto"/>
    </w:pPr>
    <w:rPr>
      <w:rFonts w:ascii="Arial" w:eastAsia="Batang" w:hAnsi="Arial" w:cs="Arial"/>
      <w:sz w:val="20"/>
      <w:szCs w:val="20"/>
    </w:rPr>
  </w:style>
  <w:style w:type="paragraph" w:customStyle="1" w:styleId="ACTION">
    <w:name w:val="ACTION"/>
    <w:basedOn w:val="Normal"/>
    <w:rsid w:val="00D463D9"/>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Normal"/>
    <w:next w:val="Normal"/>
    <w:qFormat/>
    <w:rsid w:val="00D463D9"/>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
    <w:name w:val="Title Char"/>
    <w:basedOn w:val="DefaultParagraphFont"/>
    <w:link w:val="Title"/>
    <w:rsid w:val="00D463D9"/>
    <w:rPr>
      <w:rFonts w:ascii="Cambria" w:eastAsia="Times New Roman" w:hAnsi="Cambria"/>
      <w:color w:val="17365D"/>
      <w:spacing w:val="5"/>
      <w:kern w:val="28"/>
      <w:sz w:val="52"/>
      <w:szCs w:val="52"/>
      <w:lang w:eastAsia="ar-SA"/>
    </w:rPr>
  </w:style>
  <w:style w:type="paragraph" w:customStyle="1" w:styleId="CSTitle">
    <w:name w:val="CS_Title"/>
    <w:basedOn w:val="Title"/>
    <w:rsid w:val="00D463D9"/>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D463D9"/>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D463D9"/>
    <w:pPr>
      <w:snapToGrid w:val="0"/>
    </w:pPr>
    <w:rPr>
      <w:rFonts w:ascii="Arial Narrow" w:eastAsia="Times New Roman" w:hAnsi="Arial Narrow"/>
      <w:lang w:eastAsia="ar-SA"/>
    </w:rPr>
  </w:style>
  <w:style w:type="character" w:customStyle="1" w:styleId="FootnoteCharacters">
    <w:name w:val="Footnote Characters"/>
    <w:rsid w:val="00D463D9"/>
    <w:rPr>
      <w:vertAlign w:val="superscript"/>
    </w:rPr>
  </w:style>
  <w:style w:type="character" w:customStyle="1" w:styleId="NumberingSymbols">
    <w:name w:val="Numbering Symbols"/>
    <w:rsid w:val="00D463D9"/>
  </w:style>
  <w:style w:type="character" w:customStyle="1" w:styleId="Bullets">
    <w:name w:val="Bullets"/>
    <w:rsid w:val="00D463D9"/>
    <w:rPr>
      <w:rFonts w:ascii="StarSymbol" w:eastAsia="StarSymbol" w:hAnsi="StarSymbol" w:cs="StarSymbol" w:hint="default"/>
      <w:sz w:val="18"/>
      <w:szCs w:val="18"/>
    </w:rPr>
  </w:style>
  <w:style w:type="character" w:customStyle="1" w:styleId="EndnoteCharacters">
    <w:name w:val="Endnote Characters"/>
    <w:rsid w:val="00D463D9"/>
    <w:rPr>
      <w:vertAlign w:val="superscript"/>
    </w:rPr>
  </w:style>
  <w:style w:type="character" w:customStyle="1" w:styleId="FootnoteReference1">
    <w:name w:val="Footnote Reference1"/>
    <w:semiHidden/>
    <w:rsid w:val="00D463D9"/>
    <w:rPr>
      <w:vertAlign w:val="superscript"/>
    </w:rPr>
  </w:style>
  <w:style w:type="character" w:customStyle="1" w:styleId="WW8Num1z0">
    <w:name w:val="WW8Num1z0"/>
    <w:rsid w:val="00D463D9"/>
    <w:rPr>
      <w:rFonts w:ascii="Arial" w:hAnsi="Arial" w:cs="Arial" w:hint="default"/>
    </w:rPr>
  </w:style>
  <w:style w:type="character" w:customStyle="1" w:styleId="Absatz-Standardschriftart">
    <w:name w:val="Absatz-Standardschriftart"/>
    <w:rsid w:val="00D463D9"/>
  </w:style>
  <w:style w:type="character" w:customStyle="1" w:styleId="WW8Num2z0">
    <w:name w:val="WW8Num2z0"/>
    <w:rsid w:val="00D463D9"/>
    <w:rPr>
      <w:color w:val="000000"/>
    </w:rPr>
  </w:style>
  <w:style w:type="character" w:customStyle="1" w:styleId="DefaultParagraphFont1">
    <w:name w:val="Default Paragraph Font1"/>
    <w:rsid w:val="00D463D9"/>
  </w:style>
  <w:style w:type="character" w:customStyle="1" w:styleId="WW-Absatz-Standardschriftart">
    <w:name w:val="WW-Absatz-Standardschriftart"/>
    <w:rsid w:val="00D463D9"/>
  </w:style>
  <w:style w:type="character" w:customStyle="1" w:styleId="WW8Num6z0">
    <w:name w:val="WW8Num6z0"/>
    <w:rsid w:val="00D463D9"/>
    <w:rPr>
      <w:b/>
      <w:bCs w:val="0"/>
    </w:rPr>
  </w:style>
  <w:style w:type="character" w:customStyle="1" w:styleId="WW8Num7z0">
    <w:name w:val="WW8Num7z0"/>
    <w:rsid w:val="00D463D9"/>
    <w:rPr>
      <w:color w:val="000000"/>
    </w:rPr>
  </w:style>
  <w:style w:type="character" w:customStyle="1" w:styleId="WW8Num9z0">
    <w:name w:val="WW8Num9z0"/>
    <w:rsid w:val="00D463D9"/>
    <w:rPr>
      <w:b/>
      <w:bCs w:val="0"/>
    </w:rPr>
  </w:style>
  <w:style w:type="character" w:customStyle="1" w:styleId="WW8Num11z0">
    <w:name w:val="WW8Num11z0"/>
    <w:rsid w:val="00D463D9"/>
    <w:rPr>
      <w:rFonts w:ascii="Arial" w:eastAsia="Times New Roman" w:hAnsi="Arial" w:cs="Arial" w:hint="default"/>
    </w:rPr>
  </w:style>
  <w:style w:type="character" w:customStyle="1" w:styleId="WW8Num11z1">
    <w:name w:val="WW8Num11z1"/>
    <w:rsid w:val="00D463D9"/>
    <w:rPr>
      <w:rFonts w:ascii="Courier New" w:hAnsi="Courier New" w:cs="Courier New" w:hint="default"/>
    </w:rPr>
  </w:style>
  <w:style w:type="character" w:customStyle="1" w:styleId="WW8Num11z2">
    <w:name w:val="WW8Num11z2"/>
    <w:rsid w:val="00D463D9"/>
    <w:rPr>
      <w:rFonts w:ascii="Wingdings" w:hAnsi="Wingdings" w:hint="default"/>
    </w:rPr>
  </w:style>
  <w:style w:type="character" w:customStyle="1" w:styleId="WW8Num11z3">
    <w:name w:val="WW8Num11z3"/>
    <w:rsid w:val="00D463D9"/>
    <w:rPr>
      <w:rFonts w:ascii="Symbol" w:hAnsi="Symbol" w:hint="default"/>
    </w:rPr>
  </w:style>
  <w:style w:type="character" w:customStyle="1" w:styleId="WW-DefaultParagraphFont">
    <w:name w:val="WW-Default Paragraph Font"/>
    <w:rsid w:val="00D463D9"/>
  </w:style>
  <w:style w:type="character" w:customStyle="1" w:styleId="WW-EndnoteCharacters">
    <w:name w:val="WW-Endnote Characters"/>
    <w:rsid w:val="00D463D9"/>
  </w:style>
  <w:style w:type="character" w:customStyle="1" w:styleId="TableHeading0">
    <w:name w:val="TableHeading"/>
    <w:rsid w:val="00D463D9"/>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D463D9"/>
    <w:rPr>
      <w:rFonts w:ascii="Arial" w:hAnsi="Arial" w:cs="Arial" w:hint="default"/>
      <w:color w:val="auto"/>
      <w:sz w:val="20"/>
      <w:szCs w:val="20"/>
    </w:rPr>
  </w:style>
  <w:style w:type="paragraph" w:styleId="z-TopofForm">
    <w:name w:val="HTML Top of Form"/>
    <w:basedOn w:val="Normal"/>
    <w:next w:val="Normal"/>
    <w:link w:val="z-TopofFormChar"/>
    <w:hidden/>
    <w:unhideWhenUsed/>
    <w:rsid w:val="00D463D9"/>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rsid w:val="00D463D9"/>
    <w:rPr>
      <w:rFonts w:ascii="Arial" w:eastAsia="Times New Roman" w:hAnsi="Arial" w:cs="Arial"/>
      <w:vanish/>
      <w:sz w:val="16"/>
      <w:szCs w:val="16"/>
      <w:lang w:eastAsia="ar-SA"/>
    </w:rPr>
  </w:style>
  <w:style w:type="character" w:customStyle="1" w:styleId="EmailStyle1081">
    <w:name w:val="EmailStyle1081"/>
    <w:semiHidden/>
    <w:rsid w:val="00D463D9"/>
    <w:rPr>
      <w:rFonts w:ascii="Arial" w:hAnsi="Arial" w:cs="Arial" w:hint="default"/>
      <w:color w:val="auto"/>
      <w:sz w:val="20"/>
      <w:szCs w:val="20"/>
    </w:rPr>
  </w:style>
  <w:style w:type="character" w:customStyle="1" w:styleId="emailstyle17">
    <w:name w:val="emailstyle17"/>
    <w:semiHidden/>
    <w:rsid w:val="00D463D9"/>
    <w:rPr>
      <w:rFonts w:ascii="Arial" w:hAnsi="Arial" w:cs="Arial" w:hint="default"/>
      <w:color w:val="auto"/>
      <w:sz w:val="20"/>
      <w:szCs w:val="20"/>
    </w:rPr>
  </w:style>
  <w:style w:type="character" w:customStyle="1" w:styleId="EmailStyle170">
    <w:name w:val="EmailStyle17"/>
    <w:semiHidden/>
    <w:rsid w:val="00D463D9"/>
    <w:rPr>
      <w:rFonts w:ascii="Arial" w:hAnsi="Arial" w:cs="Arial" w:hint="default"/>
      <w:color w:val="auto"/>
      <w:sz w:val="20"/>
      <w:szCs w:val="20"/>
    </w:rPr>
  </w:style>
  <w:style w:type="character" w:customStyle="1" w:styleId="EmailStyle171">
    <w:name w:val="EmailStyle171"/>
    <w:semiHidden/>
    <w:rsid w:val="00D463D9"/>
    <w:rPr>
      <w:rFonts w:ascii="Arial" w:hAnsi="Arial" w:cs="Arial" w:hint="default"/>
      <w:color w:val="auto"/>
      <w:sz w:val="20"/>
      <w:szCs w:val="20"/>
    </w:rPr>
  </w:style>
  <w:style w:type="character" w:customStyle="1" w:styleId="EmailStyle172">
    <w:name w:val="EmailStyle172"/>
    <w:semiHidden/>
    <w:rsid w:val="00D463D9"/>
    <w:rPr>
      <w:rFonts w:ascii="Arial" w:hAnsi="Arial" w:cs="Arial" w:hint="default"/>
      <w:color w:val="auto"/>
      <w:sz w:val="20"/>
      <w:szCs w:val="20"/>
    </w:rPr>
  </w:style>
  <w:style w:type="character" w:customStyle="1" w:styleId="BodyText3Char1">
    <w:name w:val="Body Text 3 Char1"/>
    <w:basedOn w:val="DefaultParagraphFont"/>
    <w:link w:val="BodyText3"/>
    <w:locked/>
    <w:rsid w:val="00D463D9"/>
    <w:rPr>
      <w:rFonts w:eastAsia="Times New Roman"/>
      <w:iCs/>
      <w:lang w:eastAsia="en-US"/>
    </w:rPr>
  </w:style>
  <w:style w:type="character" w:customStyle="1" w:styleId="HeadChar">
    <w:name w:val="Head Char"/>
    <w:locked/>
    <w:rsid w:val="00D463D9"/>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D463D9"/>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rsid w:val="00D463D9"/>
    <w:rPr>
      <w:rFonts w:ascii="Arial" w:eastAsia="Times New Roman" w:hAnsi="Arial" w:cs="Arial"/>
      <w:vanish/>
      <w:sz w:val="16"/>
      <w:szCs w:val="16"/>
      <w:lang w:eastAsia="ar-SA"/>
    </w:rPr>
  </w:style>
  <w:style w:type="character" w:customStyle="1" w:styleId="CharChar">
    <w:name w:val="Char Char"/>
    <w:rsid w:val="00D463D9"/>
    <w:rPr>
      <w:rFonts w:ascii="Arial" w:hAnsi="Arial" w:cs="Arial" w:hint="default"/>
      <w:b/>
      <w:bCs w:val="0"/>
      <w:lang w:val="fr-FR" w:eastAsia="ar-SA" w:bidi="ar-SA"/>
    </w:rPr>
  </w:style>
  <w:style w:type="character" w:customStyle="1" w:styleId="Heading1CharChar">
    <w:name w:val="Heading 1 Char Char"/>
    <w:rsid w:val="00D463D9"/>
    <w:rPr>
      <w:rFonts w:ascii="Arial" w:eastAsia="Batang" w:hAnsi="Arial" w:cs="Arial" w:hint="default"/>
      <w:sz w:val="36"/>
      <w:lang w:val="en-US" w:eastAsia="en-US" w:bidi="ar-SA"/>
    </w:rPr>
  </w:style>
  <w:style w:type="character" w:customStyle="1" w:styleId="Heading2CharChar">
    <w:name w:val="Heading 2 Char Char"/>
    <w:rsid w:val="00D463D9"/>
    <w:rPr>
      <w:rFonts w:ascii="Arial" w:eastAsia="Batang" w:hAnsi="Arial" w:cs="Arial" w:hint="default"/>
      <w:bCs/>
      <w:sz w:val="32"/>
      <w:lang w:val="en-GB" w:eastAsia="en-US" w:bidi="ar-SA"/>
    </w:rPr>
  </w:style>
  <w:style w:type="paragraph" w:styleId="Subtitle">
    <w:name w:val="Subtitle"/>
    <w:basedOn w:val="Normal"/>
    <w:next w:val="Normal"/>
    <w:link w:val="SubtitleChar"/>
    <w:qFormat/>
    <w:rsid w:val="00D463D9"/>
    <w:pPr>
      <w:numPr>
        <w:ilvl w:val="1"/>
      </w:numPr>
    </w:pPr>
    <w:rPr>
      <w:rFonts w:ascii="Cambria" w:eastAsia="Times New Roman" w:hAnsi="Cambria" w:cs="Times New Roman"/>
      <w:i/>
      <w:iCs/>
      <w:color w:val="4F81BD"/>
      <w:spacing w:val="15"/>
      <w:sz w:val="24"/>
      <w:szCs w:val="24"/>
      <w:lang w:eastAsia="ar-SA"/>
    </w:rPr>
  </w:style>
  <w:style w:type="character" w:customStyle="1" w:styleId="SubtitleChar1">
    <w:name w:val="Subtitle Char1"/>
    <w:basedOn w:val="DefaultParagraphFont"/>
    <w:uiPriority w:val="11"/>
    <w:rsid w:val="00D463D9"/>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qFormat/>
    <w:rsid w:val="00D463D9"/>
    <w:pPr>
      <w:pBdr>
        <w:bottom w:val="single" w:sz="8" w:space="4" w:color="4F81BD" w:themeColor="accent1"/>
      </w:pBdr>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1">
    <w:name w:val="Title Char1"/>
    <w:basedOn w:val="DefaultParagraphFont"/>
    <w:uiPriority w:val="10"/>
    <w:rsid w:val="00D463D9"/>
    <w:rPr>
      <w:rFonts w:asciiTheme="majorHAnsi" w:eastAsiaTheme="majorEastAsia" w:hAnsiTheme="majorHAnsi" w:cstheme="majorBidi"/>
      <w:color w:val="17365D" w:themeColor="text2" w:themeShade="BF"/>
      <w:spacing w:val="5"/>
      <w:kern w:val="28"/>
      <w:sz w:val="52"/>
      <w:szCs w:val="52"/>
    </w:rPr>
  </w:style>
  <w:style w:type="paragraph" w:customStyle="1" w:styleId="NormTop">
    <w:name w:val="NormTop"/>
    <w:basedOn w:val="Normal"/>
    <w:next w:val="Normal"/>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sz w:val="20"/>
      <w:szCs w:val="20"/>
      <w:lang w:eastAsia="ja-JP"/>
    </w:rPr>
  </w:style>
  <w:style w:type="character" w:styleId="UnresolvedMention">
    <w:name w:val="Unresolved Mention"/>
    <w:basedOn w:val="DefaultParagraphFont"/>
    <w:uiPriority w:val="99"/>
    <w:semiHidden/>
    <w:unhideWhenUsed/>
    <w:rsid w:val="00E2370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06448">
      <w:bodyDiv w:val="1"/>
      <w:marLeft w:val="0"/>
      <w:marRight w:val="0"/>
      <w:marTop w:val="0"/>
      <w:marBottom w:val="0"/>
      <w:divBdr>
        <w:top w:val="none" w:sz="0" w:space="0" w:color="auto"/>
        <w:left w:val="none" w:sz="0" w:space="0" w:color="auto"/>
        <w:bottom w:val="none" w:sz="0" w:space="0" w:color="auto"/>
        <w:right w:val="none" w:sz="0" w:space="0" w:color="auto"/>
      </w:divBdr>
    </w:div>
    <w:div w:id="99300077">
      <w:bodyDiv w:val="1"/>
      <w:marLeft w:val="0"/>
      <w:marRight w:val="0"/>
      <w:marTop w:val="0"/>
      <w:marBottom w:val="0"/>
      <w:divBdr>
        <w:top w:val="none" w:sz="0" w:space="0" w:color="auto"/>
        <w:left w:val="none" w:sz="0" w:space="0" w:color="auto"/>
        <w:bottom w:val="none" w:sz="0" w:space="0" w:color="auto"/>
        <w:right w:val="none" w:sz="0" w:space="0" w:color="auto"/>
      </w:divBdr>
    </w:div>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189730293">
      <w:bodyDiv w:val="1"/>
      <w:marLeft w:val="0"/>
      <w:marRight w:val="0"/>
      <w:marTop w:val="0"/>
      <w:marBottom w:val="0"/>
      <w:divBdr>
        <w:top w:val="none" w:sz="0" w:space="0" w:color="auto"/>
        <w:left w:val="none" w:sz="0" w:space="0" w:color="auto"/>
        <w:bottom w:val="none" w:sz="0" w:space="0" w:color="auto"/>
        <w:right w:val="none" w:sz="0" w:space="0" w:color="auto"/>
      </w:divBdr>
    </w:div>
    <w:div w:id="231502078">
      <w:bodyDiv w:val="1"/>
      <w:marLeft w:val="0"/>
      <w:marRight w:val="0"/>
      <w:marTop w:val="0"/>
      <w:marBottom w:val="0"/>
      <w:divBdr>
        <w:top w:val="none" w:sz="0" w:space="0" w:color="auto"/>
        <w:left w:val="none" w:sz="0" w:space="0" w:color="auto"/>
        <w:bottom w:val="none" w:sz="0" w:space="0" w:color="auto"/>
        <w:right w:val="none" w:sz="0" w:space="0" w:color="auto"/>
      </w:divBdr>
    </w:div>
    <w:div w:id="234709854">
      <w:bodyDiv w:val="1"/>
      <w:marLeft w:val="0"/>
      <w:marRight w:val="0"/>
      <w:marTop w:val="0"/>
      <w:marBottom w:val="0"/>
      <w:divBdr>
        <w:top w:val="none" w:sz="0" w:space="0" w:color="auto"/>
        <w:left w:val="none" w:sz="0" w:space="0" w:color="auto"/>
        <w:bottom w:val="none" w:sz="0" w:space="0" w:color="auto"/>
        <w:right w:val="none" w:sz="0" w:space="0" w:color="auto"/>
      </w:divBdr>
    </w:div>
    <w:div w:id="245193818">
      <w:bodyDiv w:val="1"/>
      <w:marLeft w:val="0"/>
      <w:marRight w:val="0"/>
      <w:marTop w:val="0"/>
      <w:marBottom w:val="0"/>
      <w:divBdr>
        <w:top w:val="none" w:sz="0" w:space="0" w:color="auto"/>
        <w:left w:val="none" w:sz="0" w:space="0" w:color="auto"/>
        <w:bottom w:val="none" w:sz="0" w:space="0" w:color="auto"/>
        <w:right w:val="none" w:sz="0" w:space="0" w:color="auto"/>
      </w:divBdr>
    </w:div>
    <w:div w:id="279993559">
      <w:bodyDiv w:val="1"/>
      <w:marLeft w:val="0"/>
      <w:marRight w:val="0"/>
      <w:marTop w:val="0"/>
      <w:marBottom w:val="0"/>
      <w:divBdr>
        <w:top w:val="none" w:sz="0" w:space="0" w:color="auto"/>
        <w:left w:val="none" w:sz="0" w:space="0" w:color="auto"/>
        <w:bottom w:val="none" w:sz="0" w:space="0" w:color="auto"/>
        <w:right w:val="none" w:sz="0" w:space="0" w:color="auto"/>
      </w:divBdr>
    </w:div>
    <w:div w:id="310333812">
      <w:bodyDiv w:val="1"/>
      <w:marLeft w:val="0"/>
      <w:marRight w:val="0"/>
      <w:marTop w:val="0"/>
      <w:marBottom w:val="0"/>
      <w:divBdr>
        <w:top w:val="none" w:sz="0" w:space="0" w:color="auto"/>
        <w:left w:val="none" w:sz="0" w:space="0" w:color="auto"/>
        <w:bottom w:val="none" w:sz="0" w:space="0" w:color="auto"/>
        <w:right w:val="none" w:sz="0" w:space="0" w:color="auto"/>
      </w:divBdr>
    </w:div>
    <w:div w:id="312026362">
      <w:bodyDiv w:val="1"/>
      <w:marLeft w:val="0"/>
      <w:marRight w:val="0"/>
      <w:marTop w:val="0"/>
      <w:marBottom w:val="0"/>
      <w:divBdr>
        <w:top w:val="none" w:sz="0" w:space="0" w:color="auto"/>
        <w:left w:val="none" w:sz="0" w:space="0" w:color="auto"/>
        <w:bottom w:val="none" w:sz="0" w:space="0" w:color="auto"/>
        <w:right w:val="none" w:sz="0" w:space="0" w:color="auto"/>
      </w:divBdr>
    </w:div>
    <w:div w:id="354772837">
      <w:bodyDiv w:val="1"/>
      <w:marLeft w:val="0"/>
      <w:marRight w:val="0"/>
      <w:marTop w:val="0"/>
      <w:marBottom w:val="0"/>
      <w:divBdr>
        <w:top w:val="none" w:sz="0" w:space="0" w:color="auto"/>
        <w:left w:val="none" w:sz="0" w:space="0" w:color="auto"/>
        <w:bottom w:val="none" w:sz="0" w:space="0" w:color="auto"/>
        <w:right w:val="none" w:sz="0" w:space="0" w:color="auto"/>
      </w:divBdr>
      <w:divsChild>
        <w:div w:id="1846281242">
          <w:marLeft w:val="547"/>
          <w:marRight w:val="0"/>
          <w:marTop w:val="134"/>
          <w:marBottom w:val="0"/>
          <w:divBdr>
            <w:top w:val="none" w:sz="0" w:space="0" w:color="auto"/>
            <w:left w:val="none" w:sz="0" w:space="0" w:color="auto"/>
            <w:bottom w:val="none" w:sz="0" w:space="0" w:color="auto"/>
            <w:right w:val="none" w:sz="0" w:space="0" w:color="auto"/>
          </w:divBdr>
        </w:div>
        <w:div w:id="2133206823">
          <w:marLeft w:val="1166"/>
          <w:marRight w:val="0"/>
          <w:marTop w:val="115"/>
          <w:marBottom w:val="0"/>
          <w:divBdr>
            <w:top w:val="none" w:sz="0" w:space="0" w:color="auto"/>
            <w:left w:val="none" w:sz="0" w:space="0" w:color="auto"/>
            <w:bottom w:val="none" w:sz="0" w:space="0" w:color="auto"/>
            <w:right w:val="none" w:sz="0" w:space="0" w:color="auto"/>
          </w:divBdr>
        </w:div>
      </w:divsChild>
    </w:div>
    <w:div w:id="357045810">
      <w:bodyDiv w:val="1"/>
      <w:marLeft w:val="0"/>
      <w:marRight w:val="0"/>
      <w:marTop w:val="0"/>
      <w:marBottom w:val="0"/>
      <w:divBdr>
        <w:top w:val="none" w:sz="0" w:space="0" w:color="auto"/>
        <w:left w:val="none" w:sz="0" w:space="0" w:color="auto"/>
        <w:bottom w:val="none" w:sz="0" w:space="0" w:color="auto"/>
        <w:right w:val="none" w:sz="0" w:space="0" w:color="auto"/>
      </w:divBdr>
    </w:div>
    <w:div w:id="38961432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1369607">
      <w:bodyDiv w:val="1"/>
      <w:marLeft w:val="0"/>
      <w:marRight w:val="0"/>
      <w:marTop w:val="0"/>
      <w:marBottom w:val="0"/>
      <w:divBdr>
        <w:top w:val="none" w:sz="0" w:space="0" w:color="auto"/>
        <w:left w:val="none" w:sz="0" w:space="0" w:color="auto"/>
        <w:bottom w:val="none" w:sz="0" w:space="0" w:color="auto"/>
        <w:right w:val="none" w:sz="0" w:space="0" w:color="auto"/>
      </w:divBdr>
    </w:div>
    <w:div w:id="403918996">
      <w:bodyDiv w:val="1"/>
      <w:marLeft w:val="0"/>
      <w:marRight w:val="0"/>
      <w:marTop w:val="0"/>
      <w:marBottom w:val="0"/>
      <w:divBdr>
        <w:top w:val="none" w:sz="0" w:space="0" w:color="auto"/>
        <w:left w:val="none" w:sz="0" w:space="0" w:color="auto"/>
        <w:bottom w:val="none" w:sz="0" w:space="0" w:color="auto"/>
        <w:right w:val="none" w:sz="0" w:space="0" w:color="auto"/>
      </w:divBdr>
    </w:div>
    <w:div w:id="410321893">
      <w:bodyDiv w:val="1"/>
      <w:marLeft w:val="0"/>
      <w:marRight w:val="0"/>
      <w:marTop w:val="0"/>
      <w:marBottom w:val="0"/>
      <w:divBdr>
        <w:top w:val="none" w:sz="0" w:space="0" w:color="auto"/>
        <w:left w:val="none" w:sz="0" w:space="0" w:color="auto"/>
        <w:bottom w:val="none" w:sz="0" w:space="0" w:color="auto"/>
        <w:right w:val="none" w:sz="0" w:space="0" w:color="auto"/>
      </w:divBdr>
      <w:divsChild>
        <w:div w:id="1691371154">
          <w:marLeft w:val="547"/>
          <w:marRight w:val="0"/>
          <w:marTop w:val="144"/>
          <w:marBottom w:val="0"/>
          <w:divBdr>
            <w:top w:val="none" w:sz="0" w:space="0" w:color="auto"/>
            <w:left w:val="none" w:sz="0" w:space="0" w:color="auto"/>
            <w:bottom w:val="none" w:sz="0" w:space="0" w:color="auto"/>
            <w:right w:val="none" w:sz="0" w:space="0" w:color="auto"/>
          </w:divBdr>
        </w:div>
        <w:div w:id="1173254394">
          <w:marLeft w:val="547"/>
          <w:marRight w:val="0"/>
          <w:marTop w:val="144"/>
          <w:marBottom w:val="0"/>
          <w:divBdr>
            <w:top w:val="none" w:sz="0" w:space="0" w:color="auto"/>
            <w:left w:val="none" w:sz="0" w:space="0" w:color="auto"/>
            <w:bottom w:val="none" w:sz="0" w:space="0" w:color="auto"/>
            <w:right w:val="none" w:sz="0" w:space="0" w:color="auto"/>
          </w:divBdr>
        </w:div>
        <w:div w:id="1252928714">
          <w:marLeft w:val="1166"/>
          <w:marRight w:val="0"/>
          <w:marTop w:val="125"/>
          <w:marBottom w:val="0"/>
          <w:divBdr>
            <w:top w:val="none" w:sz="0" w:space="0" w:color="auto"/>
            <w:left w:val="none" w:sz="0" w:space="0" w:color="auto"/>
            <w:bottom w:val="none" w:sz="0" w:space="0" w:color="auto"/>
            <w:right w:val="none" w:sz="0" w:space="0" w:color="auto"/>
          </w:divBdr>
        </w:div>
        <w:div w:id="1588996870">
          <w:marLeft w:val="1166"/>
          <w:marRight w:val="0"/>
          <w:marTop w:val="125"/>
          <w:marBottom w:val="0"/>
          <w:divBdr>
            <w:top w:val="none" w:sz="0" w:space="0" w:color="auto"/>
            <w:left w:val="none" w:sz="0" w:space="0" w:color="auto"/>
            <w:bottom w:val="none" w:sz="0" w:space="0" w:color="auto"/>
            <w:right w:val="none" w:sz="0" w:space="0" w:color="auto"/>
          </w:divBdr>
        </w:div>
      </w:divsChild>
    </w:div>
    <w:div w:id="440148098">
      <w:bodyDiv w:val="1"/>
      <w:marLeft w:val="0"/>
      <w:marRight w:val="0"/>
      <w:marTop w:val="0"/>
      <w:marBottom w:val="0"/>
      <w:divBdr>
        <w:top w:val="none" w:sz="0" w:space="0" w:color="auto"/>
        <w:left w:val="none" w:sz="0" w:space="0" w:color="auto"/>
        <w:bottom w:val="none" w:sz="0" w:space="0" w:color="auto"/>
        <w:right w:val="none" w:sz="0" w:space="0" w:color="auto"/>
      </w:divBdr>
      <w:divsChild>
        <w:div w:id="499278015">
          <w:marLeft w:val="446"/>
          <w:marRight w:val="0"/>
          <w:marTop w:val="58"/>
          <w:marBottom w:val="58"/>
          <w:divBdr>
            <w:top w:val="none" w:sz="0" w:space="0" w:color="auto"/>
            <w:left w:val="none" w:sz="0" w:space="0" w:color="auto"/>
            <w:bottom w:val="none" w:sz="0" w:space="0" w:color="auto"/>
            <w:right w:val="none" w:sz="0" w:space="0" w:color="auto"/>
          </w:divBdr>
        </w:div>
      </w:divsChild>
    </w:div>
    <w:div w:id="441534838">
      <w:bodyDiv w:val="1"/>
      <w:marLeft w:val="0"/>
      <w:marRight w:val="0"/>
      <w:marTop w:val="0"/>
      <w:marBottom w:val="0"/>
      <w:divBdr>
        <w:top w:val="none" w:sz="0" w:space="0" w:color="auto"/>
        <w:left w:val="none" w:sz="0" w:space="0" w:color="auto"/>
        <w:bottom w:val="none" w:sz="0" w:space="0" w:color="auto"/>
        <w:right w:val="none" w:sz="0" w:space="0" w:color="auto"/>
      </w:divBdr>
    </w:div>
    <w:div w:id="467011020">
      <w:bodyDiv w:val="1"/>
      <w:marLeft w:val="0"/>
      <w:marRight w:val="0"/>
      <w:marTop w:val="0"/>
      <w:marBottom w:val="0"/>
      <w:divBdr>
        <w:top w:val="none" w:sz="0" w:space="0" w:color="auto"/>
        <w:left w:val="none" w:sz="0" w:space="0" w:color="auto"/>
        <w:bottom w:val="none" w:sz="0" w:space="0" w:color="auto"/>
        <w:right w:val="none" w:sz="0" w:space="0" w:color="auto"/>
      </w:divBdr>
    </w:div>
    <w:div w:id="477111740">
      <w:bodyDiv w:val="1"/>
      <w:marLeft w:val="0"/>
      <w:marRight w:val="0"/>
      <w:marTop w:val="0"/>
      <w:marBottom w:val="0"/>
      <w:divBdr>
        <w:top w:val="none" w:sz="0" w:space="0" w:color="auto"/>
        <w:left w:val="none" w:sz="0" w:space="0" w:color="auto"/>
        <w:bottom w:val="none" w:sz="0" w:space="0" w:color="auto"/>
        <w:right w:val="none" w:sz="0" w:space="0" w:color="auto"/>
      </w:divBdr>
    </w:div>
    <w:div w:id="488329231">
      <w:bodyDiv w:val="1"/>
      <w:marLeft w:val="0"/>
      <w:marRight w:val="0"/>
      <w:marTop w:val="0"/>
      <w:marBottom w:val="0"/>
      <w:divBdr>
        <w:top w:val="none" w:sz="0" w:space="0" w:color="auto"/>
        <w:left w:val="none" w:sz="0" w:space="0" w:color="auto"/>
        <w:bottom w:val="none" w:sz="0" w:space="0" w:color="auto"/>
        <w:right w:val="none" w:sz="0" w:space="0" w:color="auto"/>
      </w:divBdr>
    </w:div>
    <w:div w:id="490952587">
      <w:bodyDiv w:val="1"/>
      <w:marLeft w:val="0"/>
      <w:marRight w:val="0"/>
      <w:marTop w:val="0"/>
      <w:marBottom w:val="0"/>
      <w:divBdr>
        <w:top w:val="none" w:sz="0" w:space="0" w:color="auto"/>
        <w:left w:val="none" w:sz="0" w:space="0" w:color="auto"/>
        <w:bottom w:val="none" w:sz="0" w:space="0" w:color="auto"/>
        <w:right w:val="none" w:sz="0" w:space="0" w:color="auto"/>
      </w:divBdr>
    </w:div>
    <w:div w:id="499541223">
      <w:bodyDiv w:val="1"/>
      <w:marLeft w:val="0"/>
      <w:marRight w:val="0"/>
      <w:marTop w:val="0"/>
      <w:marBottom w:val="0"/>
      <w:divBdr>
        <w:top w:val="none" w:sz="0" w:space="0" w:color="auto"/>
        <w:left w:val="none" w:sz="0" w:space="0" w:color="auto"/>
        <w:bottom w:val="none" w:sz="0" w:space="0" w:color="auto"/>
        <w:right w:val="none" w:sz="0" w:space="0" w:color="auto"/>
      </w:divBdr>
    </w:div>
    <w:div w:id="506216756">
      <w:bodyDiv w:val="1"/>
      <w:marLeft w:val="0"/>
      <w:marRight w:val="0"/>
      <w:marTop w:val="0"/>
      <w:marBottom w:val="0"/>
      <w:divBdr>
        <w:top w:val="none" w:sz="0" w:space="0" w:color="auto"/>
        <w:left w:val="none" w:sz="0" w:space="0" w:color="auto"/>
        <w:bottom w:val="none" w:sz="0" w:space="0" w:color="auto"/>
        <w:right w:val="none" w:sz="0" w:space="0" w:color="auto"/>
      </w:divBdr>
    </w:div>
    <w:div w:id="512307680">
      <w:bodyDiv w:val="1"/>
      <w:marLeft w:val="0"/>
      <w:marRight w:val="0"/>
      <w:marTop w:val="0"/>
      <w:marBottom w:val="0"/>
      <w:divBdr>
        <w:top w:val="none" w:sz="0" w:space="0" w:color="auto"/>
        <w:left w:val="none" w:sz="0" w:space="0" w:color="auto"/>
        <w:bottom w:val="none" w:sz="0" w:space="0" w:color="auto"/>
        <w:right w:val="none" w:sz="0" w:space="0" w:color="auto"/>
      </w:divBdr>
    </w:div>
    <w:div w:id="590625157">
      <w:bodyDiv w:val="1"/>
      <w:marLeft w:val="0"/>
      <w:marRight w:val="0"/>
      <w:marTop w:val="0"/>
      <w:marBottom w:val="0"/>
      <w:divBdr>
        <w:top w:val="none" w:sz="0" w:space="0" w:color="auto"/>
        <w:left w:val="none" w:sz="0" w:space="0" w:color="auto"/>
        <w:bottom w:val="none" w:sz="0" w:space="0" w:color="auto"/>
        <w:right w:val="none" w:sz="0" w:space="0" w:color="auto"/>
      </w:divBdr>
    </w:div>
    <w:div w:id="640042732">
      <w:bodyDiv w:val="1"/>
      <w:marLeft w:val="0"/>
      <w:marRight w:val="0"/>
      <w:marTop w:val="0"/>
      <w:marBottom w:val="0"/>
      <w:divBdr>
        <w:top w:val="none" w:sz="0" w:space="0" w:color="auto"/>
        <w:left w:val="none" w:sz="0" w:space="0" w:color="auto"/>
        <w:bottom w:val="none" w:sz="0" w:space="0" w:color="auto"/>
        <w:right w:val="none" w:sz="0" w:space="0" w:color="auto"/>
      </w:divBdr>
    </w:div>
    <w:div w:id="647705871">
      <w:bodyDiv w:val="1"/>
      <w:marLeft w:val="0"/>
      <w:marRight w:val="0"/>
      <w:marTop w:val="0"/>
      <w:marBottom w:val="0"/>
      <w:divBdr>
        <w:top w:val="none" w:sz="0" w:space="0" w:color="auto"/>
        <w:left w:val="none" w:sz="0" w:space="0" w:color="auto"/>
        <w:bottom w:val="none" w:sz="0" w:space="0" w:color="auto"/>
        <w:right w:val="none" w:sz="0" w:space="0" w:color="auto"/>
      </w:divBdr>
    </w:div>
    <w:div w:id="667639918">
      <w:bodyDiv w:val="1"/>
      <w:marLeft w:val="0"/>
      <w:marRight w:val="0"/>
      <w:marTop w:val="0"/>
      <w:marBottom w:val="0"/>
      <w:divBdr>
        <w:top w:val="none" w:sz="0" w:space="0" w:color="auto"/>
        <w:left w:val="none" w:sz="0" w:space="0" w:color="auto"/>
        <w:bottom w:val="none" w:sz="0" w:space="0" w:color="auto"/>
        <w:right w:val="none" w:sz="0" w:space="0" w:color="auto"/>
      </w:divBdr>
    </w:div>
    <w:div w:id="678854057">
      <w:bodyDiv w:val="1"/>
      <w:marLeft w:val="0"/>
      <w:marRight w:val="0"/>
      <w:marTop w:val="0"/>
      <w:marBottom w:val="0"/>
      <w:divBdr>
        <w:top w:val="none" w:sz="0" w:space="0" w:color="auto"/>
        <w:left w:val="none" w:sz="0" w:space="0" w:color="auto"/>
        <w:bottom w:val="none" w:sz="0" w:space="0" w:color="auto"/>
        <w:right w:val="none" w:sz="0" w:space="0" w:color="auto"/>
      </w:divBdr>
    </w:div>
    <w:div w:id="692072520">
      <w:bodyDiv w:val="1"/>
      <w:marLeft w:val="0"/>
      <w:marRight w:val="0"/>
      <w:marTop w:val="0"/>
      <w:marBottom w:val="0"/>
      <w:divBdr>
        <w:top w:val="none" w:sz="0" w:space="0" w:color="auto"/>
        <w:left w:val="none" w:sz="0" w:space="0" w:color="auto"/>
        <w:bottom w:val="none" w:sz="0" w:space="0" w:color="auto"/>
        <w:right w:val="none" w:sz="0" w:space="0" w:color="auto"/>
      </w:divBdr>
      <w:divsChild>
        <w:div w:id="892040088">
          <w:marLeft w:val="446"/>
          <w:marRight w:val="0"/>
          <w:marTop w:val="58"/>
          <w:marBottom w:val="58"/>
          <w:divBdr>
            <w:top w:val="none" w:sz="0" w:space="0" w:color="auto"/>
            <w:left w:val="none" w:sz="0" w:space="0" w:color="auto"/>
            <w:bottom w:val="none" w:sz="0" w:space="0" w:color="auto"/>
            <w:right w:val="none" w:sz="0" w:space="0" w:color="auto"/>
          </w:divBdr>
        </w:div>
      </w:divsChild>
    </w:div>
    <w:div w:id="701325920">
      <w:bodyDiv w:val="1"/>
      <w:marLeft w:val="0"/>
      <w:marRight w:val="0"/>
      <w:marTop w:val="0"/>
      <w:marBottom w:val="0"/>
      <w:divBdr>
        <w:top w:val="none" w:sz="0" w:space="0" w:color="auto"/>
        <w:left w:val="none" w:sz="0" w:space="0" w:color="auto"/>
        <w:bottom w:val="none" w:sz="0" w:space="0" w:color="auto"/>
        <w:right w:val="none" w:sz="0" w:space="0" w:color="auto"/>
      </w:divBdr>
    </w:div>
    <w:div w:id="715279431">
      <w:bodyDiv w:val="1"/>
      <w:marLeft w:val="0"/>
      <w:marRight w:val="0"/>
      <w:marTop w:val="0"/>
      <w:marBottom w:val="0"/>
      <w:divBdr>
        <w:top w:val="none" w:sz="0" w:space="0" w:color="auto"/>
        <w:left w:val="none" w:sz="0" w:space="0" w:color="auto"/>
        <w:bottom w:val="none" w:sz="0" w:space="0" w:color="auto"/>
        <w:right w:val="none" w:sz="0" w:space="0" w:color="auto"/>
      </w:divBdr>
      <w:divsChild>
        <w:div w:id="954873290">
          <w:marLeft w:val="1166"/>
          <w:marRight w:val="0"/>
          <w:marTop w:val="58"/>
          <w:marBottom w:val="58"/>
          <w:divBdr>
            <w:top w:val="none" w:sz="0" w:space="0" w:color="auto"/>
            <w:left w:val="none" w:sz="0" w:space="0" w:color="auto"/>
            <w:bottom w:val="none" w:sz="0" w:space="0" w:color="auto"/>
            <w:right w:val="none" w:sz="0" w:space="0" w:color="auto"/>
          </w:divBdr>
        </w:div>
      </w:divsChild>
    </w:div>
    <w:div w:id="729156704">
      <w:bodyDiv w:val="1"/>
      <w:marLeft w:val="0"/>
      <w:marRight w:val="0"/>
      <w:marTop w:val="0"/>
      <w:marBottom w:val="0"/>
      <w:divBdr>
        <w:top w:val="none" w:sz="0" w:space="0" w:color="auto"/>
        <w:left w:val="none" w:sz="0" w:space="0" w:color="auto"/>
        <w:bottom w:val="none" w:sz="0" w:space="0" w:color="auto"/>
        <w:right w:val="none" w:sz="0" w:space="0" w:color="auto"/>
      </w:divBdr>
      <w:divsChild>
        <w:div w:id="662663978">
          <w:marLeft w:val="0"/>
          <w:marRight w:val="0"/>
          <w:marTop w:val="0"/>
          <w:marBottom w:val="0"/>
          <w:divBdr>
            <w:top w:val="none" w:sz="0" w:space="0" w:color="auto"/>
            <w:left w:val="none" w:sz="0" w:space="0" w:color="auto"/>
            <w:bottom w:val="none" w:sz="0" w:space="0" w:color="auto"/>
            <w:right w:val="none" w:sz="0" w:space="0" w:color="auto"/>
          </w:divBdr>
          <w:divsChild>
            <w:div w:id="418214394">
              <w:marLeft w:val="0"/>
              <w:marRight w:val="0"/>
              <w:marTop w:val="0"/>
              <w:marBottom w:val="0"/>
              <w:divBdr>
                <w:top w:val="none" w:sz="0" w:space="0" w:color="auto"/>
                <w:left w:val="none" w:sz="0" w:space="0" w:color="auto"/>
                <w:bottom w:val="none" w:sz="0" w:space="0" w:color="auto"/>
                <w:right w:val="none" w:sz="0" w:space="0" w:color="auto"/>
              </w:divBdr>
              <w:divsChild>
                <w:div w:id="1053307224">
                  <w:marLeft w:val="0"/>
                  <w:marRight w:val="0"/>
                  <w:marTop w:val="0"/>
                  <w:marBottom w:val="0"/>
                  <w:divBdr>
                    <w:top w:val="none" w:sz="0" w:space="0" w:color="auto"/>
                    <w:left w:val="none" w:sz="0" w:space="0" w:color="auto"/>
                    <w:bottom w:val="none" w:sz="0" w:space="0" w:color="auto"/>
                    <w:right w:val="none" w:sz="0" w:space="0" w:color="auto"/>
                  </w:divBdr>
                  <w:divsChild>
                    <w:div w:id="1867255837">
                      <w:marLeft w:val="0"/>
                      <w:marRight w:val="0"/>
                      <w:marTop w:val="0"/>
                      <w:marBottom w:val="300"/>
                      <w:divBdr>
                        <w:top w:val="none" w:sz="0" w:space="0" w:color="auto"/>
                        <w:left w:val="none" w:sz="0" w:space="0" w:color="auto"/>
                        <w:bottom w:val="none" w:sz="0" w:space="0" w:color="auto"/>
                        <w:right w:val="none" w:sz="0" w:space="0" w:color="auto"/>
                      </w:divBdr>
                      <w:divsChild>
                        <w:div w:id="96581916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740714531">
      <w:bodyDiv w:val="1"/>
      <w:marLeft w:val="0"/>
      <w:marRight w:val="0"/>
      <w:marTop w:val="0"/>
      <w:marBottom w:val="0"/>
      <w:divBdr>
        <w:top w:val="none" w:sz="0" w:space="0" w:color="auto"/>
        <w:left w:val="none" w:sz="0" w:space="0" w:color="auto"/>
        <w:bottom w:val="none" w:sz="0" w:space="0" w:color="auto"/>
        <w:right w:val="none" w:sz="0" w:space="0" w:color="auto"/>
      </w:divBdr>
      <w:divsChild>
        <w:div w:id="416831370">
          <w:marLeft w:val="562"/>
          <w:marRight w:val="0"/>
          <w:marTop w:val="0"/>
          <w:marBottom w:val="0"/>
          <w:divBdr>
            <w:top w:val="none" w:sz="0" w:space="0" w:color="auto"/>
            <w:left w:val="none" w:sz="0" w:space="0" w:color="auto"/>
            <w:bottom w:val="none" w:sz="0" w:space="0" w:color="auto"/>
            <w:right w:val="none" w:sz="0" w:space="0" w:color="auto"/>
          </w:divBdr>
        </w:div>
        <w:div w:id="670453983">
          <w:marLeft w:val="562"/>
          <w:marRight w:val="0"/>
          <w:marTop w:val="0"/>
          <w:marBottom w:val="0"/>
          <w:divBdr>
            <w:top w:val="none" w:sz="0" w:space="0" w:color="auto"/>
            <w:left w:val="none" w:sz="0" w:space="0" w:color="auto"/>
            <w:bottom w:val="none" w:sz="0" w:space="0" w:color="auto"/>
            <w:right w:val="none" w:sz="0" w:space="0" w:color="auto"/>
          </w:divBdr>
        </w:div>
        <w:div w:id="2000422133">
          <w:marLeft w:val="562"/>
          <w:marRight w:val="0"/>
          <w:marTop w:val="0"/>
          <w:marBottom w:val="0"/>
          <w:divBdr>
            <w:top w:val="none" w:sz="0" w:space="0" w:color="auto"/>
            <w:left w:val="none" w:sz="0" w:space="0" w:color="auto"/>
            <w:bottom w:val="none" w:sz="0" w:space="0" w:color="auto"/>
            <w:right w:val="none" w:sz="0" w:space="0" w:color="auto"/>
          </w:divBdr>
        </w:div>
        <w:div w:id="2004425795">
          <w:marLeft w:val="288"/>
          <w:marRight w:val="0"/>
          <w:marTop w:val="0"/>
          <w:marBottom w:val="0"/>
          <w:divBdr>
            <w:top w:val="none" w:sz="0" w:space="0" w:color="auto"/>
            <w:left w:val="none" w:sz="0" w:space="0" w:color="auto"/>
            <w:bottom w:val="none" w:sz="0" w:space="0" w:color="auto"/>
            <w:right w:val="none" w:sz="0" w:space="0" w:color="auto"/>
          </w:divBdr>
        </w:div>
      </w:divsChild>
    </w:div>
    <w:div w:id="795561867">
      <w:bodyDiv w:val="1"/>
      <w:marLeft w:val="0"/>
      <w:marRight w:val="0"/>
      <w:marTop w:val="0"/>
      <w:marBottom w:val="0"/>
      <w:divBdr>
        <w:top w:val="none" w:sz="0" w:space="0" w:color="auto"/>
        <w:left w:val="none" w:sz="0" w:space="0" w:color="auto"/>
        <w:bottom w:val="none" w:sz="0" w:space="0" w:color="auto"/>
        <w:right w:val="none" w:sz="0" w:space="0" w:color="auto"/>
      </w:divBdr>
    </w:div>
    <w:div w:id="804809071">
      <w:bodyDiv w:val="1"/>
      <w:marLeft w:val="0"/>
      <w:marRight w:val="0"/>
      <w:marTop w:val="0"/>
      <w:marBottom w:val="0"/>
      <w:divBdr>
        <w:top w:val="none" w:sz="0" w:space="0" w:color="auto"/>
        <w:left w:val="none" w:sz="0" w:space="0" w:color="auto"/>
        <w:bottom w:val="none" w:sz="0" w:space="0" w:color="auto"/>
        <w:right w:val="none" w:sz="0" w:space="0" w:color="auto"/>
      </w:divBdr>
      <w:divsChild>
        <w:div w:id="1953978388">
          <w:marLeft w:val="547"/>
          <w:marRight w:val="0"/>
          <w:marTop w:val="0"/>
          <w:marBottom w:val="0"/>
          <w:divBdr>
            <w:top w:val="none" w:sz="0" w:space="0" w:color="auto"/>
            <w:left w:val="none" w:sz="0" w:space="0" w:color="auto"/>
            <w:bottom w:val="none" w:sz="0" w:space="0" w:color="auto"/>
            <w:right w:val="none" w:sz="0" w:space="0" w:color="auto"/>
          </w:divBdr>
        </w:div>
        <w:div w:id="111902580">
          <w:marLeft w:val="547"/>
          <w:marRight w:val="0"/>
          <w:marTop w:val="0"/>
          <w:marBottom w:val="0"/>
          <w:divBdr>
            <w:top w:val="none" w:sz="0" w:space="0" w:color="auto"/>
            <w:left w:val="none" w:sz="0" w:space="0" w:color="auto"/>
            <w:bottom w:val="none" w:sz="0" w:space="0" w:color="auto"/>
            <w:right w:val="none" w:sz="0" w:space="0" w:color="auto"/>
          </w:divBdr>
        </w:div>
      </w:divsChild>
    </w:div>
    <w:div w:id="812528100">
      <w:bodyDiv w:val="1"/>
      <w:marLeft w:val="0"/>
      <w:marRight w:val="0"/>
      <w:marTop w:val="0"/>
      <w:marBottom w:val="0"/>
      <w:divBdr>
        <w:top w:val="none" w:sz="0" w:space="0" w:color="auto"/>
        <w:left w:val="none" w:sz="0" w:space="0" w:color="auto"/>
        <w:bottom w:val="none" w:sz="0" w:space="0" w:color="auto"/>
        <w:right w:val="none" w:sz="0" w:space="0" w:color="auto"/>
      </w:divBdr>
    </w:div>
    <w:div w:id="822967205">
      <w:bodyDiv w:val="1"/>
      <w:marLeft w:val="0"/>
      <w:marRight w:val="0"/>
      <w:marTop w:val="0"/>
      <w:marBottom w:val="0"/>
      <w:divBdr>
        <w:top w:val="none" w:sz="0" w:space="0" w:color="auto"/>
        <w:left w:val="none" w:sz="0" w:space="0" w:color="auto"/>
        <w:bottom w:val="none" w:sz="0" w:space="0" w:color="auto"/>
        <w:right w:val="none" w:sz="0" w:space="0" w:color="auto"/>
      </w:divBdr>
    </w:div>
    <w:div w:id="928737296">
      <w:bodyDiv w:val="1"/>
      <w:marLeft w:val="0"/>
      <w:marRight w:val="0"/>
      <w:marTop w:val="0"/>
      <w:marBottom w:val="0"/>
      <w:divBdr>
        <w:top w:val="none" w:sz="0" w:space="0" w:color="auto"/>
        <w:left w:val="none" w:sz="0" w:space="0" w:color="auto"/>
        <w:bottom w:val="none" w:sz="0" w:space="0" w:color="auto"/>
        <w:right w:val="none" w:sz="0" w:space="0" w:color="auto"/>
      </w:divBdr>
    </w:div>
    <w:div w:id="944923162">
      <w:bodyDiv w:val="1"/>
      <w:marLeft w:val="0"/>
      <w:marRight w:val="0"/>
      <w:marTop w:val="0"/>
      <w:marBottom w:val="0"/>
      <w:divBdr>
        <w:top w:val="none" w:sz="0" w:space="0" w:color="auto"/>
        <w:left w:val="none" w:sz="0" w:space="0" w:color="auto"/>
        <w:bottom w:val="none" w:sz="0" w:space="0" w:color="auto"/>
        <w:right w:val="none" w:sz="0" w:space="0" w:color="auto"/>
      </w:divBdr>
    </w:div>
    <w:div w:id="965426464">
      <w:bodyDiv w:val="1"/>
      <w:marLeft w:val="0"/>
      <w:marRight w:val="0"/>
      <w:marTop w:val="0"/>
      <w:marBottom w:val="0"/>
      <w:divBdr>
        <w:top w:val="none" w:sz="0" w:space="0" w:color="auto"/>
        <w:left w:val="none" w:sz="0" w:space="0" w:color="auto"/>
        <w:bottom w:val="none" w:sz="0" w:space="0" w:color="auto"/>
        <w:right w:val="none" w:sz="0" w:space="0" w:color="auto"/>
      </w:divBdr>
      <w:divsChild>
        <w:div w:id="249656977">
          <w:marLeft w:val="1166"/>
          <w:marRight w:val="0"/>
          <w:marTop w:val="58"/>
          <w:marBottom w:val="58"/>
          <w:divBdr>
            <w:top w:val="none" w:sz="0" w:space="0" w:color="auto"/>
            <w:left w:val="none" w:sz="0" w:space="0" w:color="auto"/>
            <w:bottom w:val="none" w:sz="0" w:space="0" w:color="auto"/>
            <w:right w:val="none" w:sz="0" w:space="0" w:color="auto"/>
          </w:divBdr>
        </w:div>
      </w:divsChild>
    </w:div>
    <w:div w:id="981807733">
      <w:bodyDiv w:val="1"/>
      <w:marLeft w:val="0"/>
      <w:marRight w:val="0"/>
      <w:marTop w:val="0"/>
      <w:marBottom w:val="0"/>
      <w:divBdr>
        <w:top w:val="none" w:sz="0" w:space="0" w:color="auto"/>
        <w:left w:val="none" w:sz="0" w:space="0" w:color="auto"/>
        <w:bottom w:val="none" w:sz="0" w:space="0" w:color="auto"/>
        <w:right w:val="none" w:sz="0" w:space="0" w:color="auto"/>
      </w:divBdr>
    </w:div>
    <w:div w:id="988943761">
      <w:bodyDiv w:val="1"/>
      <w:marLeft w:val="0"/>
      <w:marRight w:val="0"/>
      <w:marTop w:val="0"/>
      <w:marBottom w:val="0"/>
      <w:divBdr>
        <w:top w:val="none" w:sz="0" w:space="0" w:color="auto"/>
        <w:left w:val="none" w:sz="0" w:space="0" w:color="auto"/>
        <w:bottom w:val="none" w:sz="0" w:space="0" w:color="auto"/>
        <w:right w:val="none" w:sz="0" w:space="0" w:color="auto"/>
      </w:divBdr>
    </w:div>
    <w:div w:id="1027831974">
      <w:bodyDiv w:val="1"/>
      <w:marLeft w:val="0"/>
      <w:marRight w:val="0"/>
      <w:marTop w:val="0"/>
      <w:marBottom w:val="0"/>
      <w:divBdr>
        <w:top w:val="none" w:sz="0" w:space="0" w:color="auto"/>
        <w:left w:val="none" w:sz="0" w:space="0" w:color="auto"/>
        <w:bottom w:val="none" w:sz="0" w:space="0" w:color="auto"/>
        <w:right w:val="none" w:sz="0" w:space="0" w:color="auto"/>
      </w:divBdr>
    </w:div>
    <w:div w:id="1040597038">
      <w:bodyDiv w:val="1"/>
      <w:marLeft w:val="0"/>
      <w:marRight w:val="0"/>
      <w:marTop w:val="0"/>
      <w:marBottom w:val="0"/>
      <w:divBdr>
        <w:top w:val="none" w:sz="0" w:space="0" w:color="auto"/>
        <w:left w:val="none" w:sz="0" w:space="0" w:color="auto"/>
        <w:bottom w:val="none" w:sz="0" w:space="0" w:color="auto"/>
        <w:right w:val="none" w:sz="0" w:space="0" w:color="auto"/>
      </w:divBdr>
    </w:div>
    <w:div w:id="1047492309">
      <w:bodyDiv w:val="1"/>
      <w:marLeft w:val="0"/>
      <w:marRight w:val="0"/>
      <w:marTop w:val="0"/>
      <w:marBottom w:val="0"/>
      <w:divBdr>
        <w:top w:val="none" w:sz="0" w:space="0" w:color="auto"/>
        <w:left w:val="none" w:sz="0" w:space="0" w:color="auto"/>
        <w:bottom w:val="none" w:sz="0" w:space="0" w:color="auto"/>
        <w:right w:val="none" w:sz="0" w:space="0" w:color="auto"/>
      </w:divBdr>
    </w:div>
    <w:div w:id="1059206795">
      <w:bodyDiv w:val="1"/>
      <w:marLeft w:val="0"/>
      <w:marRight w:val="0"/>
      <w:marTop w:val="0"/>
      <w:marBottom w:val="0"/>
      <w:divBdr>
        <w:top w:val="none" w:sz="0" w:space="0" w:color="auto"/>
        <w:left w:val="none" w:sz="0" w:space="0" w:color="auto"/>
        <w:bottom w:val="none" w:sz="0" w:space="0" w:color="auto"/>
        <w:right w:val="none" w:sz="0" w:space="0" w:color="auto"/>
      </w:divBdr>
    </w:div>
    <w:div w:id="1069231629">
      <w:bodyDiv w:val="1"/>
      <w:marLeft w:val="0"/>
      <w:marRight w:val="0"/>
      <w:marTop w:val="0"/>
      <w:marBottom w:val="0"/>
      <w:divBdr>
        <w:top w:val="none" w:sz="0" w:space="0" w:color="auto"/>
        <w:left w:val="none" w:sz="0" w:space="0" w:color="auto"/>
        <w:bottom w:val="none" w:sz="0" w:space="0" w:color="auto"/>
        <w:right w:val="none" w:sz="0" w:space="0" w:color="auto"/>
      </w:divBdr>
    </w:div>
    <w:div w:id="1142506973">
      <w:bodyDiv w:val="1"/>
      <w:marLeft w:val="0"/>
      <w:marRight w:val="0"/>
      <w:marTop w:val="0"/>
      <w:marBottom w:val="0"/>
      <w:divBdr>
        <w:top w:val="none" w:sz="0" w:space="0" w:color="auto"/>
        <w:left w:val="none" w:sz="0" w:space="0" w:color="auto"/>
        <w:bottom w:val="none" w:sz="0" w:space="0" w:color="auto"/>
        <w:right w:val="none" w:sz="0" w:space="0" w:color="auto"/>
      </w:divBdr>
    </w:div>
    <w:div w:id="1158956838">
      <w:bodyDiv w:val="1"/>
      <w:marLeft w:val="0"/>
      <w:marRight w:val="0"/>
      <w:marTop w:val="0"/>
      <w:marBottom w:val="0"/>
      <w:divBdr>
        <w:top w:val="none" w:sz="0" w:space="0" w:color="auto"/>
        <w:left w:val="none" w:sz="0" w:space="0" w:color="auto"/>
        <w:bottom w:val="none" w:sz="0" w:space="0" w:color="auto"/>
        <w:right w:val="none" w:sz="0" w:space="0" w:color="auto"/>
      </w:divBdr>
      <w:divsChild>
        <w:div w:id="2146119351">
          <w:marLeft w:val="1166"/>
          <w:marRight w:val="0"/>
          <w:marTop w:val="58"/>
          <w:marBottom w:val="58"/>
          <w:divBdr>
            <w:top w:val="none" w:sz="0" w:space="0" w:color="auto"/>
            <w:left w:val="none" w:sz="0" w:space="0" w:color="auto"/>
            <w:bottom w:val="none" w:sz="0" w:space="0" w:color="auto"/>
            <w:right w:val="none" w:sz="0" w:space="0" w:color="auto"/>
          </w:divBdr>
        </w:div>
      </w:divsChild>
    </w:div>
    <w:div w:id="1161971075">
      <w:bodyDiv w:val="1"/>
      <w:marLeft w:val="0"/>
      <w:marRight w:val="0"/>
      <w:marTop w:val="0"/>
      <w:marBottom w:val="0"/>
      <w:divBdr>
        <w:top w:val="none" w:sz="0" w:space="0" w:color="auto"/>
        <w:left w:val="none" w:sz="0" w:space="0" w:color="auto"/>
        <w:bottom w:val="none" w:sz="0" w:space="0" w:color="auto"/>
        <w:right w:val="none" w:sz="0" w:space="0" w:color="auto"/>
      </w:divBdr>
    </w:div>
    <w:div w:id="1193491737">
      <w:bodyDiv w:val="1"/>
      <w:marLeft w:val="0"/>
      <w:marRight w:val="0"/>
      <w:marTop w:val="0"/>
      <w:marBottom w:val="0"/>
      <w:divBdr>
        <w:top w:val="none" w:sz="0" w:space="0" w:color="auto"/>
        <w:left w:val="none" w:sz="0" w:space="0" w:color="auto"/>
        <w:bottom w:val="none" w:sz="0" w:space="0" w:color="auto"/>
        <w:right w:val="none" w:sz="0" w:space="0" w:color="auto"/>
      </w:divBdr>
    </w:div>
    <w:div w:id="1217663917">
      <w:bodyDiv w:val="1"/>
      <w:marLeft w:val="0"/>
      <w:marRight w:val="0"/>
      <w:marTop w:val="0"/>
      <w:marBottom w:val="0"/>
      <w:divBdr>
        <w:top w:val="none" w:sz="0" w:space="0" w:color="auto"/>
        <w:left w:val="none" w:sz="0" w:space="0" w:color="auto"/>
        <w:bottom w:val="none" w:sz="0" w:space="0" w:color="auto"/>
        <w:right w:val="none" w:sz="0" w:space="0" w:color="auto"/>
      </w:divBdr>
    </w:div>
    <w:div w:id="1265647598">
      <w:bodyDiv w:val="1"/>
      <w:marLeft w:val="0"/>
      <w:marRight w:val="0"/>
      <w:marTop w:val="0"/>
      <w:marBottom w:val="0"/>
      <w:divBdr>
        <w:top w:val="none" w:sz="0" w:space="0" w:color="auto"/>
        <w:left w:val="none" w:sz="0" w:space="0" w:color="auto"/>
        <w:bottom w:val="none" w:sz="0" w:space="0" w:color="auto"/>
        <w:right w:val="none" w:sz="0" w:space="0" w:color="auto"/>
      </w:divBdr>
    </w:div>
    <w:div w:id="1325818595">
      <w:bodyDiv w:val="1"/>
      <w:marLeft w:val="0"/>
      <w:marRight w:val="0"/>
      <w:marTop w:val="0"/>
      <w:marBottom w:val="0"/>
      <w:divBdr>
        <w:top w:val="none" w:sz="0" w:space="0" w:color="auto"/>
        <w:left w:val="none" w:sz="0" w:space="0" w:color="auto"/>
        <w:bottom w:val="none" w:sz="0" w:space="0" w:color="auto"/>
        <w:right w:val="none" w:sz="0" w:space="0" w:color="auto"/>
      </w:divBdr>
    </w:div>
    <w:div w:id="1339431047">
      <w:bodyDiv w:val="1"/>
      <w:marLeft w:val="0"/>
      <w:marRight w:val="0"/>
      <w:marTop w:val="0"/>
      <w:marBottom w:val="0"/>
      <w:divBdr>
        <w:top w:val="none" w:sz="0" w:space="0" w:color="auto"/>
        <w:left w:val="none" w:sz="0" w:space="0" w:color="auto"/>
        <w:bottom w:val="none" w:sz="0" w:space="0" w:color="auto"/>
        <w:right w:val="none" w:sz="0" w:space="0" w:color="auto"/>
      </w:divBdr>
    </w:div>
    <w:div w:id="1362391431">
      <w:bodyDiv w:val="1"/>
      <w:marLeft w:val="0"/>
      <w:marRight w:val="0"/>
      <w:marTop w:val="0"/>
      <w:marBottom w:val="0"/>
      <w:divBdr>
        <w:top w:val="none" w:sz="0" w:space="0" w:color="auto"/>
        <w:left w:val="none" w:sz="0" w:space="0" w:color="auto"/>
        <w:bottom w:val="none" w:sz="0" w:space="0" w:color="auto"/>
        <w:right w:val="none" w:sz="0" w:space="0" w:color="auto"/>
      </w:divBdr>
    </w:div>
    <w:div w:id="1365060466">
      <w:bodyDiv w:val="1"/>
      <w:marLeft w:val="0"/>
      <w:marRight w:val="0"/>
      <w:marTop w:val="0"/>
      <w:marBottom w:val="0"/>
      <w:divBdr>
        <w:top w:val="none" w:sz="0" w:space="0" w:color="auto"/>
        <w:left w:val="none" w:sz="0" w:space="0" w:color="auto"/>
        <w:bottom w:val="none" w:sz="0" w:space="0" w:color="auto"/>
        <w:right w:val="none" w:sz="0" w:space="0" w:color="auto"/>
      </w:divBdr>
    </w:div>
    <w:div w:id="1423600007">
      <w:bodyDiv w:val="1"/>
      <w:marLeft w:val="0"/>
      <w:marRight w:val="0"/>
      <w:marTop w:val="0"/>
      <w:marBottom w:val="0"/>
      <w:divBdr>
        <w:top w:val="none" w:sz="0" w:space="0" w:color="auto"/>
        <w:left w:val="none" w:sz="0" w:space="0" w:color="auto"/>
        <w:bottom w:val="none" w:sz="0" w:space="0" w:color="auto"/>
        <w:right w:val="none" w:sz="0" w:space="0" w:color="auto"/>
      </w:divBdr>
    </w:div>
    <w:div w:id="1445155612">
      <w:bodyDiv w:val="1"/>
      <w:marLeft w:val="0"/>
      <w:marRight w:val="0"/>
      <w:marTop w:val="0"/>
      <w:marBottom w:val="0"/>
      <w:divBdr>
        <w:top w:val="none" w:sz="0" w:space="0" w:color="auto"/>
        <w:left w:val="none" w:sz="0" w:space="0" w:color="auto"/>
        <w:bottom w:val="none" w:sz="0" w:space="0" w:color="auto"/>
        <w:right w:val="none" w:sz="0" w:space="0" w:color="auto"/>
      </w:divBdr>
    </w:div>
    <w:div w:id="1506436886">
      <w:bodyDiv w:val="1"/>
      <w:marLeft w:val="0"/>
      <w:marRight w:val="0"/>
      <w:marTop w:val="0"/>
      <w:marBottom w:val="0"/>
      <w:divBdr>
        <w:top w:val="none" w:sz="0" w:space="0" w:color="auto"/>
        <w:left w:val="none" w:sz="0" w:space="0" w:color="auto"/>
        <w:bottom w:val="none" w:sz="0" w:space="0" w:color="auto"/>
        <w:right w:val="none" w:sz="0" w:space="0" w:color="auto"/>
      </w:divBdr>
    </w:div>
    <w:div w:id="1515532648">
      <w:bodyDiv w:val="1"/>
      <w:marLeft w:val="0"/>
      <w:marRight w:val="0"/>
      <w:marTop w:val="0"/>
      <w:marBottom w:val="0"/>
      <w:divBdr>
        <w:top w:val="none" w:sz="0" w:space="0" w:color="auto"/>
        <w:left w:val="none" w:sz="0" w:space="0" w:color="auto"/>
        <w:bottom w:val="none" w:sz="0" w:space="0" w:color="auto"/>
        <w:right w:val="none" w:sz="0" w:space="0" w:color="auto"/>
      </w:divBdr>
    </w:div>
    <w:div w:id="1540630936">
      <w:bodyDiv w:val="1"/>
      <w:marLeft w:val="0"/>
      <w:marRight w:val="0"/>
      <w:marTop w:val="0"/>
      <w:marBottom w:val="0"/>
      <w:divBdr>
        <w:top w:val="none" w:sz="0" w:space="0" w:color="auto"/>
        <w:left w:val="none" w:sz="0" w:space="0" w:color="auto"/>
        <w:bottom w:val="none" w:sz="0" w:space="0" w:color="auto"/>
        <w:right w:val="none" w:sz="0" w:space="0" w:color="auto"/>
      </w:divBdr>
    </w:div>
    <w:div w:id="1565683408">
      <w:bodyDiv w:val="1"/>
      <w:marLeft w:val="0"/>
      <w:marRight w:val="0"/>
      <w:marTop w:val="0"/>
      <w:marBottom w:val="0"/>
      <w:divBdr>
        <w:top w:val="none" w:sz="0" w:space="0" w:color="auto"/>
        <w:left w:val="none" w:sz="0" w:space="0" w:color="auto"/>
        <w:bottom w:val="none" w:sz="0" w:space="0" w:color="auto"/>
        <w:right w:val="none" w:sz="0" w:space="0" w:color="auto"/>
      </w:divBdr>
    </w:div>
    <w:div w:id="1569146433">
      <w:bodyDiv w:val="1"/>
      <w:marLeft w:val="0"/>
      <w:marRight w:val="0"/>
      <w:marTop w:val="0"/>
      <w:marBottom w:val="0"/>
      <w:divBdr>
        <w:top w:val="none" w:sz="0" w:space="0" w:color="auto"/>
        <w:left w:val="none" w:sz="0" w:space="0" w:color="auto"/>
        <w:bottom w:val="none" w:sz="0" w:space="0" w:color="auto"/>
        <w:right w:val="none" w:sz="0" w:space="0" w:color="auto"/>
      </w:divBdr>
    </w:div>
    <w:div w:id="1569999444">
      <w:bodyDiv w:val="1"/>
      <w:marLeft w:val="0"/>
      <w:marRight w:val="0"/>
      <w:marTop w:val="0"/>
      <w:marBottom w:val="0"/>
      <w:divBdr>
        <w:top w:val="none" w:sz="0" w:space="0" w:color="auto"/>
        <w:left w:val="none" w:sz="0" w:space="0" w:color="auto"/>
        <w:bottom w:val="none" w:sz="0" w:space="0" w:color="auto"/>
        <w:right w:val="none" w:sz="0" w:space="0" w:color="auto"/>
      </w:divBdr>
      <w:divsChild>
        <w:div w:id="256325581">
          <w:marLeft w:val="547"/>
          <w:marRight w:val="0"/>
          <w:marTop w:val="154"/>
          <w:marBottom w:val="0"/>
          <w:divBdr>
            <w:top w:val="none" w:sz="0" w:space="0" w:color="auto"/>
            <w:left w:val="none" w:sz="0" w:space="0" w:color="auto"/>
            <w:bottom w:val="none" w:sz="0" w:space="0" w:color="auto"/>
            <w:right w:val="none" w:sz="0" w:space="0" w:color="auto"/>
          </w:divBdr>
        </w:div>
        <w:div w:id="1419984238">
          <w:marLeft w:val="1166"/>
          <w:marRight w:val="0"/>
          <w:marTop w:val="134"/>
          <w:marBottom w:val="0"/>
          <w:divBdr>
            <w:top w:val="none" w:sz="0" w:space="0" w:color="auto"/>
            <w:left w:val="none" w:sz="0" w:space="0" w:color="auto"/>
            <w:bottom w:val="none" w:sz="0" w:space="0" w:color="auto"/>
            <w:right w:val="none" w:sz="0" w:space="0" w:color="auto"/>
          </w:divBdr>
        </w:div>
        <w:div w:id="519900150">
          <w:marLeft w:val="1800"/>
          <w:marRight w:val="0"/>
          <w:marTop w:val="115"/>
          <w:marBottom w:val="0"/>
          <w:divBdr>
            <w:top w:val="none" w:sz="0" w:space="0" w:color="auto"/>
            <w:left w:val="none" w:sz="0" w:space="0" w:color="auto"/>
            <w:bottom w:val="none" w:sz="0" w:space="0" w:color="auto"/>
            <w:right w:val="none" w:sz="0" w:space="0" w:color="auto"/>
          </w:divBdr>
        </w:div>
        <w:div w:id="221597354">
          <w:marLeft w:val="1166"/>
          <w:marRight w:val="0"/>
          <w:marTop w:val="134"/>
          <w:marBottom w:val="0"/>
          <w:divBdr>
            <w:top w:val="none" w:sz="0" w:space="0" w:color="auto"/>
            <w:left w:val="none" w:sz="0" w:space="0" w:color="auto"/>
            <w:bottom w:val="none" w:sz="0" w:space="0" w:color="auto"/>
            <w:right w:val="none" w:sz="0" w:space="0" w:color="auto"/>
          </w:divBdr>
        </w:div>
      </w:divsChild>
    </w:div>
    <w:div w:id="1655254506">
      <w:bodyDiv w:val="1"/>
      <w:marLeft w:val="0"/>
      <w:marRight w:val="0"/>
      <w:marTop w:val="0"/>
      <w:marBottom w:val="0"/>
      <w:divBdr>
        <w:top w:val="none" w:sz="0" w:space="0" w:color="auto"/>
        <w:left w:val="none" w:sz="0" w:space="0" w:color="auto"/>
        <w:bottom w:val="none" w:sz="0" w:space="0" w:color="auto"/>
        <w:right w:val="none" w:sz="0" w:space="0" w:color="auto"/>
      </w:divBdr>
    </w:div>
    <w:div w:id="1669021210">
      <w:bodyDiv w:val="1"/>
      <w:marLeft w:val="0"/>
      <w:marRight w:val="0"/>
      <w:marTop w:val="0"/>
      <w:marBottom w:val="0"/>
      <w:divBdr>
        <w:top w:val="none" w:sz="0" w:space="0" w:color="auto"/>
        <w:left w:val="none" w:sz="0" w:space="0" w:color="auto"/>
        <w:bottom w:val="none" w:sz="0" w:space="0" w:color="auto"/>
        <w:right w:val="none" w:sz="0" w:space="0" w:color="auto"/>
      </w:divBdr>
    </w:div>
    <w:div w:id="1669942775">
      <w:bodyDiv w:val="1"/>
      <w:marLeft w:val="0"/>
      <w:marRight w:val="0"/>
      <w:marTop w:val="0"/>
      <w:marBottom w:val="0"/>
      <w:divBdr>
        <w:top w:val="none" w:sz="0" w:space="0" w:color="auto"/>
        <w:left w:val="none" w:sz="0" w:space="0" w:color="auto"/>
        <w:bottom w:val="none" w:sz="0" w:space="0" w:color="auto"/>
        <w:right w:val="none" w:sz="0" w:space="0" w:color="auto"/>
      </w:divBdr>
      <w:divsChild>
        <w:div w:id="1488402181">
          <w:marLeft w:val="1166"/>
          <w:marRight w:val="0"/>
          <w:marTop w:val="58"/>
          <w:marBottom w:val="58"/>
          <w:divBdr>
            <w:top w:val="none" w:sz="0" w:space="0" w:color="auto"/>
            <w:left w:val="none" w:sz="0" w:space="0" w:color="auto"/>
            <w:bottom w:val="none" w:sz="0" w:space="0" w:color="auto"/>
            <w:right w:val="none" w:sz="0" w:space="0" w:color="auto"/>
          </w:divBdr>
        </w:div>
      </w:divsChild>
    </w:div>
    <w:div w:id="1683968817">
      <w:bodyDiv w:val="1"/>
      <w:marLeft w:val="0"/>
      <w:marRight w:val="0"/>
      <w:marTop w:val="0"/>
      <w:marBottom w:val="0"/>
      <w:divBdr>
        <w:top w:val="none" w:sz="0" w:space="0" w:color="auto"/>
        <w:left w:val="none" w:sz="0" w:space="0" w:color="auto"/>
        <w:bottom w:val="none" w:sz="0" w:space="0" w:color="auto"/>
        <w:right w:val="none" w:sz="0" w:space="0" w:color="auto"/>
      </w:divBdr>
      <w:divsChild>
        <w:div w:id="1365130727">
          <w:marLeft w:val="1166"/>
          <w:marRight w:val="0"/>
          <w:marTop w:val="115"/>
          <w:marBottom w:val="0"/>
          <w:divBdr>
            <w:top w:val="none" w:sz="0" w:space="0" w:color="auto"/>
            <w:left w:val="none" w:sz="0" w:space="0" w:color="auto"/>
            <w:bottom w:val="none" w:sz="0" w:space="0" w:color="auto"/>
            <w:right w:val="none" w:sz="0" w:space="0" w:color="auto"/>
          </w:divBdr>
        </w:div>
        <w:div w:id="1871255647">
          <w:marLeft w:val="1166"/>
          <w:marRight w:val="0"/>
          <w:marTop w:val="115"/>
          <w:marBottom w:val="0"/>
          <w:divBdr>
            <w:top w:val="none" w:sz="0" w:space="0" w:color="auto"/>
            <w:left w:val="none" w:sz="0" w:space="0" w:color="auto"/>
            <w:bottom w:val="none" w:sz="0" w:space="0" w:color="auto"/>
            <w:right w:val="none" w:sz="0" w:space="0" w:color="auto"/>
          </w:divBdr>
        </w:div>
        <w:div w:id="1032656233">
          <w:marLeft w:val="1166"/>
          <w:marRight w:val="0"/>
          <w:marTop w:val="115"/>
          <w:marBottom w:val="0"/>
          <w:divBdr>
            <w:top w:val="none" w:sz="0" w:space="0" w:color="auto"/>
            <w:left w:val="none" w:sz="0" w:space="0" w:color="auto"/>
            <w:bottom w:val="none" w:sz="0" w:space="0" w:color="auto"/>
            <w:right w:val="none" w:sz="0" w:space="0" w:color="auto"/>
          </w:divBdr>
        </w:div>
      </w:divsChild>
    </w:div>
    <w:div w:id="1696687702">
      <w:bodyDiv w:val="1"/>
      <w:marLeft w:val="0"/>
      <w:marRight w:val="0"/>
      <w:marTop w:val="0"/>
      <w:marBottom w:val="0"/>
      <w:divBdr>
        <w:top w:val="none" w:sz="0" w:space="0" w:color="auto"/>
        <w:left w:val="none" w:sz="0" w:space="0" w:color="auto"/>
        <w:bottom w:val="none" w:sz="0" w:space="0" w:color="auto"/>
        <w:right w:val="none" w:sz="0" w:space="0" w:color="auto"/>
      </w:divBdr>
    </w:div>
    <w:div w:id="1698851739">
      <w:bodyDiv w:val="1"/>
      <w:marLeft w:val="0"/>
      <w:marRight w:val="0"/>
      <w:marTop w:val="0"/>
      <w:marBottom w:val="0"/>
      <w:divBdr>
        <w:top w:val="none" w:sz="0" w:space="0" w:color="auto"/>
        <w:left w:val="none" w:sz="0" w:space="0" w:color="auto"/>
        <w:bottom w:val="none" w:sz="0" w:space="0" w:color="auto"/>
        <w:right w:val="none" w:sz="0" w:space="0" w:color="auto"/>
      </w:divBdr>
    </w:div>
    <w:div w:id="1712922519">
      <w:bodyDiv w:val="1"/>
      <w:marLeft w:val="0"/>
      <w:marRight w:val="0"/>
      <w:marTop w:val="0"/>
      <w:marBottom w:val="0"/>
      <w:divBdr>
        <w:top w:val="none" w:sz="0" w:space="0" w:color="auto"/>
        <w:left w:val="none" w:sz="0" w:space="0" w:color="auto"/>
        <w:bottom w:val="none" w:sz="0" w:space="0" w:color="auto"/>
        <w:right w:val="none" w:sz="0" w:space="0" w:color="auto"/>
      </w:divBdr>
    </w:div>
    <w:div w:id="1723211366">
      <w:bodyDiv w:val="1"/>
      <w:marLeft w:val="0"/>
      <w:marRight w:val="0"/>
      <w:marTop w:val="0"/>
      <w:marBottom w:val="0"/>
      <w:divBdr>
        <w:top w:val="none" w:sz="0" w:space="0" w:color="auto"/>
        <w:left w:val="none" w:sz="0" w:space="0" w:color="auto"/>
        <w:bottom w:val="none" w:sz="0" w:space="0" w:color="auto"/>
        <w:right w:val="none" w:sz="0" w:space="0" w:color="auto"/>
      </w:divBdr>
    </w:div>
    <w:div w:id="1736511885">
      <w:bodyDiv w:val="1"/>
      <w:marLeft w:val="0"/>
      <w:marRight w:val="0"/>
      <w:marTop w:val="0"/>
      <w:marBottom w:val="0"/>
      <w:divBdr>
        <w:top w:val="none" w:sz="0" w:space="0" w:color="auto"/>
        <w:left w:val="none" w:sz="0" w:space="0" w:color="auto"/>
        <w:bottom w:val="none" w:sz="0" w:space="0" w:color="auto"/>
        <w:right w:val="none" w:sz="0" w:space="0" w:color="auto"/>
      </w:divBdr>
      <w:divsChild>
        <w:div w:id="544610712">
          <w:marLeft w:val="547"/>
          <w:marRight w:val="0"/>
          <w:marTop w:val="115"/>
          <w:marBottom w:val="0"/>
          <w:divBdr>
            <w:top w:val="none" w:sz="0" w:space="0" w:color="auto"/>
            <w:left w:val="none" w:sz="0" w:space="0" w:color="auto"/>
            <w:bottom w:val="none" w:sz="0" w:space="0" w:color="auto"/>
            <w:right w:val="none" w:sz="0" w:space="0" w:color="auto"/>
          </w:divBdr>
        </w:div>
      </w:divsChild>
    </w:div>
    <w:div w:id="1777283898">
      <w:bodyDiv w:val="1"/>
      <w:marLeft w:val="0"/>
      <w:marRight w:val="0"/>
      <w:marTop w:val="0"/>
      <w:marBottom w:val="0"/>
      <w:divBdr>
        <w:top w:val="none" w:sz="0" w:space="0" w:color="auto"/>
        <w:left w:val="none" w:sz="0" w:space="0" w:color="auto"/>
        <w:bottom w:val="none" w:sz="0" w:space="0" w:color="auto"/>
        <w:right w:val="none" w:sz="0" w:space="0" w:color="auto"/>
      </w:divBdr>
    </w:div>
    <w:div w:id="1781295970">
      <w:bodyDiv w:val="1"/>
      <w:marLeft w:val="0"/>
      <w:marRight w:val="0"/>
      <w:marTop w:val="0"/>
      <w:marBottom w:val="0"/>
      <w:divBdr>
        <w:top w:val="none" w:sz="0" w:space="0" w:color="auto"/>
        <w:left w:val="none" w:sz="0" w:space="0" w:color="auto"/>
        <w:bottom w:val="none" w:sz="0" w:space="0" w:color="auto"/>
        <w:right w:val="none" w:sz="0" w:space="0" w:color="auto"/>
      </w:divBdr>
    </w:div>
    <w:div w:id="1788162853">
      <w:bodyDiv w:val="1"/>
      <w:marLeft w:val="0"/>
      <w:marRight w:val="0"/>
      <w:marTop w:val="0"/>
      <w:marBottom w:val="0"/>
      <w:divBdr>
        <w:top w:val="none" w:sz="0" w:space="0" w:color="auto"/>
        <w:left w:val="none" w:sz="0" w:space="0" w:color="auto"/>
        <w:bottom w:val="none" w:sz="0" w:space="0" w:color="auto"/>
        <w:right w:val="none" w:sz="0" w:space="0" w:color="auto"/>
      </w:divBdr>
    </w:div>
    <w:div w:id="1811749670">
      <w:bodyDiv w:val="1"/>
      <w:marLeft w:val="0"/>
      <w:marRight w:val="0"/>
      <w:marTop w:val="0"/>
      <w:marBottom w:val="0"/>
      <w:divBdr>
        <w:top w:val="none" w:sz="0" w:space="0" w:color="auto"/>
        <w:left w:val="none" w:sz="0" w:space="0" w:color="auto"/>
        <w:bottom w:val="none" w:sz="0" w:space="0" w:color="auto"/>
        <w:right w:val="none" w:sz="0" w:space="0" w:color="auto"/>
      </w:divBdr>
    </w:div>
    <w:div w:id="1819684801">
      <w:bodyDiv w:val="1"/>
      <w:marLeft w:val="0"/>
      <w:marRight w:val="0"/>
      <w:marTop w:val="0"/>
      <w:marBottom w:val="0"/>
      <w:divBdr>
        <w:top w:val="none" w:sz="0" w:space="0" w:color="auto"/>
        <w:left w:val="none" w:sz="0" w:space="0" w:color="auto"/>
        <w:bottom w:val="none" w:sz="0" w:space="0" w:color="auto"/>
        <w:right w:val="none" w:sz="0" w:space="0" w:color="auto"/>
      </w:divBdr>
    </w:div>
    <w:div w:id="1850481959">
      <w:bodyDiv w:val="1"/>
      <w:marLeft w:val="0"/>
      <w:marRight w:val="0"/>
      <w:marTop w:val="0"/>
      <w:marBottom w:val="0"/>
      <w:divBdr>
        <w:top w:val="none" w:sz="0" w:space="0" w:color="auto"/>
        <w:left w:val="none" w:sz="0" w:space="0" w:color="auto"/>
        <w:bottom w:val="none" w:sz="0" w:space="0" w:color="auto"/>
        <w:right w:val="none" w:sz="0" w:space="0" w:color="auto"/>
      </w:divBdr>
    </w:div>
    <w:div w:id="1882742802">
      <w:bodyDiv w:val="1"/>
      <w:marLeft w:val="0"/>
      <w:marRight w:val="0"/>
      <w:marTop w:val="0"/>
      <w:marBottom w:val="0"/>
      <w:divBdr>
        <w:top w:val="none" w:sz="0" w:space="0" w:color="auto"/>
        <w:left w:val="none" w:sz="0" w:space="0" w:color="auto"/>
        <w:bottom w:val="none" w:sz="0" w:space="0" w:color="auto"/>
        <w:right w:val="none" w:sz="0" w:space="0" w:color="auto"/>
      </w:divBdr>
      <w:divsChild>
        <w:div w:id="540676794">
          <w:marLeft w:val="1166"/>
          <w:marRight w:val="0"/>
          <w:marTop w:val="58"/>
          <w:marBottom w:val="58"/>
          <w:divBdr>
            <w:top w:val="none" w:sz="0" w:space="0" w:color="auto"/>
            <w:left w:val="none" w:sz="0" w:space="0" w:color="auto"/>
            <w:bottom w:val="none" w:sz="0" w:space="0" w:color="auto"/>
            <w:right w:val="none" w:sz="0" w:space="0" w:color="auto"/>
          </w:divBdr>
        </w:div>
      </w:divsChild>
    </w:div>
    <w:div w:id="1905291791">
      <w:bodyDiv w:val="1"/>
      <w:marLeft w:val="0"/>
      <w:marRight w:val="0"/>
      <w:marTop w:val="0"/>
      <w:marBottom w:val="0"/>
      <w:divBdr>
        <w:top w:val="none" w:sz="0" w:space="0" w:color="auto"/>
        <w:left w:val="none" w:sz="0" w:space="0" w:color="auto"/>
        <w:bottom w:val="none" w:sz="0" w:space="0" w:color="auto"/>
        <w:right w:val="none" w:sz="0" w:space="0" w:color="auto"/>
      </w:divBdr>
    </w:div>
    <w:div w:id="1959683189">
      <w:bodyDiv w:val="1"/>
      <w:marLeft w:val="0"/>
      <w:marRight w:val="0"/>
      <w:marTop w:val="0"/>
      <w:marBottom w:val="0"/>
      <w:divBdr>
        <w:top w:val="none" w:sz="0" w:space="0" w:color="auto"/>
        <w:left w:val="none" w:sz="0" w:space="0" w:color="auto"/>
        <w:bottom w:val="none" w:sz="0" w:space="0" w:color="auto"/>
        <w:right w:val="none" w:sz="0" w:space="0" w:color="auto"/>
      </w:divBdr>
      <w:divsChild>
        <w:div w:id="1756049928">
          <w:marLeft w:val="446"/>
          <w:marRight w:val="0"/>
          <w:marTop w:val="58"/>
          <w:marBottom w:val="58"/>
          <w:divBdr>
            <w:top w:val="none" w:sz="0" w:space="0" w:color="auto"/>
            <w:left w:val="none" w:sz="0" w:space="0" w:color="auto"/>
            <w:bottom w:val="none" w:sz="0" w:space="0" w:color="auto"/>
            <w:right w:val="none" w:sz="0" w:space="0" w:color="auto"/>
          </w:divBdr>
        </w:div>
      </w:divsChild>
    </w:div>
    <w:div w:id="1964339772">
      <w:bodyDiv w:val="1"/>
      <w:marLeft w:val="0"/>
      <w:marRight w:val="0"/>
      <w:marTop w:val="0"/>
      <w:marBottom w:val="0"/>
      <w:divBdr>
        <w:top w:val="none" w:sz="0" w:space="0" w:color="auto"/>
        <w:left w:val="none" w:sz="0" w:space="0" w:color="auto"/>
        <w:bottom w:val="none" w:sz="0" w:space="0" w:color="auto"/>
        <w:right w:val="none" w:sz="0" w:space="0" w:color="auto"/>
      </w:divBdr>
    </w:div>
    <w:div w:id="2003313274">
      <w:bodyDiv w:val="1"/>
      <w:marLeft w:val="0"/>
      <w:marRight w:val="0"/>
      <w:marTop w:val="0"/>
      <w:marBottom w:val="0"/>
      <w:divBdr>
        <w:top w:val="none" w:sz="0" w:space="0" w:color="auto"/>
        <w:left w:val="none" w:sz="0" w:space="0" w:color="auto"/>
        <w:bottom w:val="none" w:sz="0" w:space="0" w:color="auto"/>
        <w:right w:val="none" w:sz="0" w:space="0" w:color="auto"/>
      </w:divBdr>
    </w:div>
    <w:div w:id="2054764221">
      <w:bodyDiv w:val="1"/>
      <w:marLeft w:val="0"/>
      <w:marRight w:val="0"/>
      <w:marTop w:val="0"/>
      <w:marBottom w:val="0"/>
      <w:divBdr>
        <w:top w:val="none" w:sz="0" w:space="0" w:color="auto"/>
        <w:left w:val="none" w:sz="0" w:space="0" w:color="auto"/>
        <w:bottom w:val="none" w:sz="0" w:space="0" w:color="auto"/>
        <w:right w:val="none" w:sz="0" w:space="0" w:color="auto"/>
      </w:divBdr>
    </w:div>
    <w:div w:id="2097705811">
      <w:bodyDiv w:val="1"/>
      <w:marLeft w:val="0"/>
      <w:marRight w:val="0"/>
      <w:marTop w:val="0"/>
      <w:marBottom w:val="0"/>
      <w:divBdr>
        <w:top w:val="none" w:sz="0" w:space="0" w:color="auto"/>
        <w:left w:val="none" w:sz="0" w:space="0" w:color="auto"/>
        <w:bottom w:val="none" w:sz="0" w:space="0" w:color="auto"/>
        <w:right w:val="none" w:sz="0" w:space="0" w:color="auto"/>
      </w:divBdr>
    </w:div>
    <w:div w:id="212534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78/Repor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sa/TSG_SA/TSGS_74/Doc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1F53D-7B39-49E3-98AD-91E05B404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4</Pages>
  <Words>1713</Words>
  <Characters>8446</Characters>
  <Application>Microsoft Office Word</Application>
  <DocSecurity>0</DocSecurity>
  <Lines>312</Lines>
  <Paragraphs>230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Title</vt:lpstr>
      <vt:lpstr>Title</vt:lpstr>
    </vt:vector>
  </TitlesOfParts>
  <Company>Telecom Italia</Company>
  <LinksUpToDate>false</LinksUpToDate>
  <CharactersWithSpaces>9929</CharactersWithSpaces>
  <SharedDoc>false</SharedDoc>
  <HLinks>
    <vt:vector size="546" baseType="variant">
      <vt:variant>
        <vt:i4>6488113</vt:i4>
      </vt:variant>
      <vt:variant>
        <vt:i4>270</vt:i4>
      </vt:variant>
      <vt:variant>
        <vt:i4>0</vt:i4>
      </vt:variant>
      <vt:variant>
        <vt:i4>5</vt:i4>
      </vt:variant>
      <vt:variant>
        <vt:lpwstr>http://www.3gpp.org/ftp/tsg_sa/WG1_Serv/TSGS1_59_Chicago/Docs/S1-122499.zip</vt:lpwstr>
      </vt:variant>
      <vt:variant>
        <vt:lpwstr/>
      </vt:variant>
      <vt:variant>
        <vt:i4>2162698</vt:i4>
      </vt:variant>
      <vt:variant>
        <vt:i4>267</vt:i4>
      </vt:variant>
      <vt:variant>
        <vt:i4>0</vt:i4>
      </vt:variant>
      <vt:variant>
        <vt:i4>5</vt:i4>
      </vt:variant>
      <vt:variant>
        <vt:lpwstr>http://www.3gpp.org/ftp/tsg_sa/TSG_SA/TSGS_57/Docs/SP-120546.zip</vt:lpwstr>
      </vt:variant>
      <vt:variant>
        <vt:lpwstr/>
      </vt:variant>
      <vt:variant>
        <vt:i4>6422576</vt:i4>
      </vt:variant>
      <vt:variant>
        <vt:i4>264</vt:i4>
      </vt:variant>
      <vt:variant>
        <vt:i4>0</vt:i4>
      </vt:variant>
      <vt:variant>
        <vt:i4>5</vt:i4>
      </vt:variant>
      <vt:variant>
        <vt:lpwstr>http://www.3gpp.org/ftp/tsg_sa/WG1_Serv/TSGS1_59_Chicago/Docs/S1-122488.zip</vt:lpwstr>
      </vt:variant>
      <vt:variant>
        <vt:lpwstr/>
      </vt:variant>
      <vt:variant>
        <vt:i4>2228234</vt:i4>
      </vt:variant>
      <vt:variant>
        <vt:i4>261</vt:i4>
      </vt:variant>
      <vt:variant>
        <vt:i4>0</vt:i4>
      </vt:variant>
      <vt:variant>
        <vt:i4>5</vt:i4>
      </vt:variant>
      <vt:variant>
        <vt:lpwstr>http://www.3gpp.org/ftp/tsg_sa/TSG_SA/TSGS_57/Docs/SP-120545.zip</vt:lpwstr>
      </vt:variant>
      <vt:variant>
        <vt:lpwstr/>
      </vt:variant>
      <vt:variant>
        <vt:i4>7143481</vt:i4>
      </vt:variant>
      <vt:variant>
        <vt:i4>258</vt:i4>
      </vt:variant>
      <vt:variant>
        <vt:i4>0</vt:i4>
      </vt:variant>
      <vt:variant>
        <vt:i4>5</vt:i4>
      </vt:variant>
      <vt:variant>
        <vt:lpwstr>http://www.3gpp.org/ftp/tsg_sa/WG1_Serv/TSGS1_59_Chicago/Docs/S1-122471.zip</vt:lpwstr>
      </vt:variant>
      <vt:variant>
        <vt:lpwstr/>
      </vt:variant>
      <vt:variant>
        <vt:i4>2293770</vt:i4>
      </vt:variant>
      <vt:variant>
        <vt:i4>255</vt:i4>
      </vt:variant>
      <vt:variant>
        <vt:i4>0</vt:i4>
      </vt:variant>
      <vt:variant>
        <vt:i4>5</vt:i4>
      </vt:variant>
      <vt:variant>
        <vt:lpwstr>http://www.3gpp.org/ftp/tsg_sa/TSG_SA/TSGS_57/Docs/SP-120544.zip</vt:lpwstr>
      </vt:variant>
      <vt:variant>
        <vt:lpwstr/>
      </vt:variant>
      <vt:variant>
        <vt:i4>7274556</vt:i4>
      </vt:variant>
      <vt:variant>
        <vt:i4>252</vt:i4>
      </vt:variant>
      <vt:variant>
        <vt:i4>0</vt:i4>
      </vt:variant>
      <vt:variant>
        <vt:i4>5</vt:i4>
      </vt:variant>
      <vt:variant>
        <vt:lpwstr>http://www.3gpp.org/ftp/tsg_sa/WG1_Serv/TSGS1_59_Chicago/Docs/S1-122353.zip</vt:lpwstr>
      </vt:variant>
      <vt:variant>
        <vt:lpwstr/>
      </vt:variant>
      <vt:variant>
        <vt:i4>2359306</vt:i4>
      </vt:variant>
      <vt:variant>
        <vt:i4>249</vt:i4>
      </vt:variant>
      <vt:variant>
        <vt:i4>0</vt:i4>
      </vt:variant>
      <vt:variant>
        <vt:i4>5</vt:i4>
      </vt:variant>
      <vt:variant>
        <vt:lpwstr>http://www.3gpp.org/ftp/tsg_sa/TSG_SA/TSGS_57/Docs/SP-120543.zip</vt:lpwstr>
      </vt:variant>
      <vt:variant>
        <vt:lpwstr/>
      </vt:variant>
      <vt:variant>
        <vt:i4>7077948</vt:i4>
      </vt:variant>
      <vt:variant>
        <vt:i4>246</vt:i4>
      </vt:variant>
      <vt:variant>
        <vt:i4>0</vt:i4>
      </vt:variant>
      <vt:variant>
        <vt:i4>5</vt:i4>
      </vt:variant>
      <vt:variant>
        <vt:lpwstr>http://www.3gpp.org/ftp/tsg_sa/WG1_Serv/TSGS1_59_Chicago/Docs/S1-122464.zip</vt:lpwstr>
      </vt:variant>
      <vt:variant>
        <vt:lpwstr/>
      </vt:variant>
      <vt:variant>
        <vt:i4>2424842</vt:i4>
      </vt:variant>
      <vt:variant>
        <vt:i4>243</vt:i4>
      </vt:variant>
      <vt:variant>
        <vt:i4>0</vt:i4>
      </vt:variant>
      <vt:variant>
        <vt:i4>5</vt:i4>
      </vt:variant>
      <vt:variant>
        <vt:lpwstr>http://www.3gpp.org/ftp/tsg_sa/TSG_SA/TSGS_57/Docs/SP-120542.zip</vt:lpwstr>
      </vt:variant>
      <vt:variant>
        <vt:lpwstr/>
      </vt:variant>
      <vt:variant>
        <vt:i4>6488112</vt:i4>
      </vt:variant>
      <vt:variant>
        <vt:i4>240</vt:i4>
      </vt:variant>
      <vt:variant>
        <vt:i4>0</vt:i4>
      </vt:variant>
      <vt:variant>
        <vt:i4>5</vt:i4>
      </vt:variant>
      <vt:variant>
        <vt:lpwstr>http://www.3gpp.org/ftp/tsg_sa/WG1_Serv/TSGS1_59_Chicago/Docs/S1-122498.zip</vt:lpwstr>
      </vt:variant>
      <vt:variant>
        <vt:lpwstr/>
      </vt:variant>
      <vt:variant>
        <vt:i4>2490378</vt:i4>
      </vt:variant>
      <vt:variant>
        <vt:i4>237</vt:i4>
      </vt:variant>
      <vt:variant>
        <vt:i4>0</vt:i4>
      </vt:variant>
      <vt:variant>
        <vt:i4>5</vt:i4>
      </vt:variant>
      <vt:variant>
        <vt:lpwstr>http://www.3gpp.org/ftp/tsg_sa/TSG_SA/TSGS_57/Docs/SP-120541.zip</vt:lpwstr>
      </vt:variant>
      <vt:variant>
        <vt:lpwstr/>
      </vt:variant>
      <vt:variant>
        <vt:i4>7143487</vt:i4>
      </vt:variant>
      <vt:variant>
        <vt:i4>234</vt:i4>
      </vt:variant>
      <vt:variant>
        <vt:i4>0</vt:i4>
      </vt:variant>
      <vt:variant>
        <vt:i4>5</vt:i4>
      </vt:variant>
      <vt:variant>
        <vt:lpwstr>http://www.3gpp.org/ftp/tsg_sa/WG1_Serv/TSGS1_59_Chicago/Docs/S1-122370.zip</vt:lpwstr>
      </vt:variant>
      <vt:variant>
        <vt:lpwstr/>
      </vt:variant>
      <vt:variant>
        <vt:i4>2555914</vt:i4>
      </vt:variant>
      <vt:variant>
        <vt:i4>231</vt:i4>
      </vt:variant>
      <vt:variant>
        <vt:i4>0</vt:i4>
      </vt:variant>
      <vt:variant>
        <vt:i4>5</vt:i4>
      </vt:variant>
      <vt:variant>
        <vt:lpwstr>http://www.3gpp.org/ftp/tsg_sa/TSG_SA/TSGS_57/Docs/SP-120540.zip</vt:lpwstr>
      </vt:variant>
      <vt:variant>
        <vt:lpwstr/>
      </vt:variant>
      <vt:variant>
        <vt:i4>7274557</vt:i4>
      </vt:variant>
      <vt:variant>
        <vt:i4>228</vt:i4>
      </vt:variant>
      <vt:variant>
        <vt:i4>0</vt:i4>
      </vt:variant>
      <vt:variant>
        <vt:i4>5</vt:i4>
      </vt:variant>
      <vt:variant>
        <vt:lpwstr>http://www.3gpp.org/ftp/tsg_sa/WG1_Serv/TSGS1_59_Chicago/Docs/S1-122051.zip</vt:lpwstr>
      </vt:variant>
      <vt:variant>
        <vt:lpwstr/>
      </vt:variant>
      <vt:variant>
        <vt:i4>3014669</vt:i4>
      </vt:variant>
      <vt:variant>
        <vt:i4>225</vt:i4>
      </vt:variant>
      <vt:variant>
        <vt:i4>0</vt:i4>
      </vt:variant>
      <vt:variant>
        <vt:i4>5</vt:i4>
      </vt:variant>
      <vt:variant>
        <vt:lpwstr>http://www.3gpp.org/ftp/tsg_sa/TSG_SA/TSGS_57/Docs/SP-120539.zip</vt:lpwstr>
      </vt:variant>
      <vt:variant>
        <vt:lpwstr/>
      </vt:variant>
      <vt:variant>
        <vt:i4>6422587</vt:i4>
      </vt:variant>
      <vt:variant>
        <vt:i4>222</vt:i4>
      </vt:variant>
      <vt:variant>
        <vt:i4>0</vt:i4>
      </vt:variant>
      <vt:variant>
        <vt:i4>5</vt:i4>
      </vt:variant>
      <vt:variant>
        <vt:lpwstr>http://www.3gpp.org/ftp/tsg_sa/WG1_Serv/TSGS1_59_Chicago/Docs/S1-122483.zip</vt:lpwstr>
      </vt:variant>
      <vt:variant>
        <vt:lpwstr/>
      </vt:variant>
      <vt:variant>
        <vt:i4>6881343</vt:i4>
      </vt:variant>
      <vt:variant>
        <vt:i4>219</vt:i4>
      </vt:variant>
      <vt:variant>
        <vt:i4>0</vt:i4>
      </vt:variant>
      <vt:variant>
        <vt:i4>5</vt:i4>
      </vt:variant>
      <vt:variant>
        <vt:lpwstr>http://www.3gpp.org/ftp/tsg_sa/WG1_Serv/TSGS1_59_Chicago/Docs/S1-122231.zip</vt:lpwstr>
      </vt:variant>
      <vt:variant>
        <vt:lpwstr/>
      </vt:variant>
      <vt:variant>
        <vt:i4>3080205</vt:i4>
      </vt:variant>
      <vt:variant>
        <vt:i4>216</vt:i4>
      </vt:variant>
      <vt:variant>
        <vt:i4>0</vt:i4>
      </vt:variant>
      <vt:variant>
        <vt:i4>5</vt:i4>
      </vt:variant>
      <vt:variant>
        <vt:lpwstr>http://www.3gpp.org/ftp/tsg_sa/TSG_SA/TSGS_57/Docs/SP-120538.zip</vt:lpwstr>
      </vt:variant>
      <vt:variant>
        <vt:lpwstr/>
      </vt:variant>
      <vt:variant>
        <vt:i4>7274553</vt:i4>
      </vt:variant>
      <vt:variant>
        <vt:i4>213</vt:i4>
      </vt:variant>
      <vt:variant>
        <vt:i4>0</vt:i4>
      </vt:variant>
      <vt:variant>
        <vt:i4>5</vt:i4>
      </vt:variant>
      <vt:variant>
        <vt:lpwstr>http://www.3gpp.org/ftp/tsg_sa/WG1_Serv/TSGS1_59_Chicago/Docs/S1-122257.zip</vt:lpwstr>
      </vt:variant>
      <vt:variant>
        <vt:lpwstr/>
      </vt:variant>
      <vt:variant>
        <vt:i4>7274551</vt:i4>
      </vt:variant>
      <vt:variant>
        <vt:i4>210</vt:i4>
      </vt:variant>
      <vt:variant>
        <vt:i4>0</vt:i4>
      </vt:variant>
      <vt:variant>
        <vt:i4>5</vt:i4>
      </vt:variant>
      <vt:variant>
        <vt:lpwstr>http://www.3gpp.org/ftp/tsg_sa/WG1_Serv/TSGS1_59_Chicago/Docs/S1-122259.zip</vt:lpwstr>
      </vt:variant>
      <vt:variant>
        <vt:lpwstr/>
      </vt:variant>
      <vt:variant>
        <vt:i4>2097165</vt:i4>
      </vt:variant>
      <vt:variant>
        <vt:i4>207</vt:i4>
      </vt:variant>
      <vt:variant>
        <vt:i4>0</vt:i4>
      </vt:variant>
      <vt:variant>
        <vt:i4>5</vt:i4>
      </vt:variant>
      <vt:variant>
        <vt:lpwstr>http://www.3gpp.org/ftp/tsg_sa/TSG_SA/TSGS_57/Docs/SP-120537.zip</vt:lpwstr>
      </vt:variant>
      <vt:variant>
        <vt:lpwstr/>
      </vt:variant>
      <vt:variant>
        <vt:i4>6881339</vt:i4>
      </vt:variant>
      <vt:variant>
        <vt:i4>204</vt:i4>
      </vt:variant>
      <vt:variant>
        <vt:i4>0</vt:i4>
      </vt:variant>
      <vt:variant>
        <vt:i4>5</vt:i4>
      </vt:variant>
      <vt:variant>
        <vt:lpwstr>http://www.3gpp.org/ftp/tsg_sa/WG1_Serv/TSGS1_59_Chicago/Docs/S1-122532.zip</vt:lpwstr>
      </vt:variant>
      <vt:variant>
        <vt:lpwstr/>
      </vt:variant>
      <vt:variant>
        <vt:i4>6881336</vt:i4>
      </vt:variant>
      <vt:variant>
        <vt:i4>201</vt:i4>
      </vt:variant>
      <vt:variant>
        <vt:i4>0</vt:i4>
      </vt:variant>
      <vt:variant>
        <vt:i4>5</vt:i4>
      </vt:variant>
      <vt:variant>
        <vt:lpwstr>http://www.3gpp.org/ftp/tsg_sa/WG1_Serv/TSGS1_59_Chicago/Docs/S1-122531.zip</vt:lpwstr>
      </vt:variant>
      <vt:variant>
        <vt:lpwstr/>
      </vt:variant>
      <vt:variant>
        <vt:i4>2162701</vt:i4>
      </vt:variant>
      <vt:variant>
        <vt:i4>198</vt:i4>
      </vt:variant>
      <vt:variant>
        <vt:i4>0</vt:i4>
      </vt:variant>
      <vt:variant>
        <vt:i4>5</vt:i4>
      </vt:variant>
      <vt:variant>
        <vt:lpwstr>http://www.3gpp.org/ftp/tsg_sa/TSG_SA/TSGS_57/Docs/SP-120536.zip</vt:lpwstr>
      </vt:variant>
      <vt:variant>
        <vt:lpwstr/>
      </vt:variant>
      <vt:variant>
        <vt:i4>6946869</vt:i4>
      </vt:variant>
      <vt:variant>
        <vt:i4>195</vt:i4>
      </vt:variant>
      <vt:variant>
        <vt:i4>0</vt:i4>
      </vt:variant>
      <vt:variant>
        <vt:i4>5</vt:i4>
      </vt:variant>
      <vt:variant>
        <vt:lpwstr>http://www.3gpp.org/ftp/tsg_sa/WG1_Serv/TSGS1_59_Chicago/Docs/S1-122009.zip</vt:lpwstr>
      </vt:variant>
      <vt:variant>
        <vt:lpwstr/>
      </vt:variant>
      <vt:variant>
        <vt:i4>6946868</vt:i4>
      </vt:variant>
      <vt:variant>
        <vt:i4>192</vt:i4>
      </vt:variant>
      <vt:variant>
        <vt:i4>0</vt:i4>
      </vt:variant>
      <vt:variant>
        <vt:i4>5</vt:i4>
      </vt:variant>
      <vt:variant>
        <vt:lpwstr>http://www.3gpp.org/ftp/tsg_sa/WG1_Serv/TSGS1_59_Chicago/Docs/S1-122008.zip</vt:lpwstr>
      </vt:variant>
      <vt:variant>
        <vt:lpwstr/>
      </vt:variant>
      <vt:variant>
        <vt:i4>6946875</vt:i4>
      </vt:variant>
      <vt:variant>
        <vt:i4>189</vt:i4>
      </vt:variant>
      <vt:variant>
        <vt:i4>0</vt:i4>
      </vt:variant>
      <vt:variant>
        <vt:i4>5</vt:i4>
      </vt:variant>
      <vt:variant>
        <vt:lpwstr>http://www.3gpp.org/ftp/tsg_sa/WG1_Serv/TSGS1_59_Chicago/Docs/S1-122007.zip</vt:lpwstr>
      </vt:variant>
      <vt:variant>
        <vt:lpwstr/>
      </vt:variant>
      <vt:variant>
        <vt:i4>2228237</vt:i4>
      </vt:variant>
      <vt:variant>
        <vt:i4>186</vt:i4>
      </vt:variant>
      <vt:variant>
        <vt:i4>0</vt:i4>
      </vt:variant>
      <vt:variant>
        <vt:i4>5</vt:i4>
      </vt:variant>
      <vt:variant>
        <vt:lpwstr>http://www.3gpp.org/ftp/tsg_sa/TSG_SA/TSGS_57/Docs/SP-120535.zip</vt:lpwstr>
      </vt:variant>
      <vt:variant>
        <vt:lpwstr/>
      </vt:variant>
      <vt:variant>
        <vt:i4>6946875</vt:i4>
      </vt:variant>
      <vt:variant>
        <vt:i4>183</vt:i4>
      </vt:variant>
      <vt:variant>
        <vt:i4>0</vt:i4>
      </vt:variant>
      <vt:variant>
        <vt:i4>5</vt:i4>
      </vt:variant>
      <vt:variant>
        <vt:lpwstr>http://www.3gpp.org/ftp/tsg_sa/WG1_Serv/TSGS1_59_Chicago/Docs/S1-122502.zip</vt:lpwstr>
      </vt:variant>
      <vt:variant>
        <vt:lpwstr/>
      </vt:variant>
      <vt:variant>
        <vt:i4>7209016</vt:i4>
      </vt:variant>
      <vt:variant>
        <vt:i4>180</vt:i4>
      </vt:variant>
      <vt:variant>
        <vt:i4>0</vt:i4>
      </vt:variant>
      <vt:variant>
        <vt:i4>5</vt:i4>
      </vt:variant>
      <vt:variant>
        <vt:lpwstr>http://www.3gpp.org/ftp/tsg_sa/WG1_Serv/TSGS1_59_Chicago/Docs/S1-122440.zip</vt:lpwstr>
      </vt:variant>
      <vt:variant>
        <vt:lpwstr/>
      </vt:variant>
      <vt:variant>
        <vt:i4>2293773</vt:i4>
      </vt:variant>
      <vt:variant>
        <vt:i4>177</vt:i4>
      </vt:variant>
      <vt:variant>
        <vt:i4>0</vt:i4>
      </vt:variant>
      <vt:variant>
        <vt:i4>5</vt:i4>
      </vt:variant>
      <vt:variant>
        <vt:lpwstr>http://www.3gpp.org/ftp/tsg_sa/TSG_SA/TSGS_57/Docs/SP-120534.zip</vt:lpwstr>
      </vt:variant>
      <vt:variant>
        <vt:lpwstr/>
      </vt:variant>
      <vt:variant>
        <vt:i4>6881341</vt:i4>
      </vt:variant>
      <vt:variant>
        <vt:i4>174</vt:i4>
      </vt:variant>
      <vt:variant>
        <vt:i4>0</vt:i4>
      </vt:variant>
      <vt:variant>
        <vt:i4>5</vt:i4>
      </vt:variant>
      <vt:variant>
        <vt:lpwstr>http://www.3gpp.org/ftp/tsg_sa/WG1_Serv/TSGS1_59_Chicago/Docs/S1-122435.zip</vt:lpwstr>
      </vt:variant>
      <vt:variant>
        <vt:lpwstr/>
      </vt:variant>
      <vt:variant>
        <vt:i4>7012415</vt:i4>
      </vt:variant>
      <vt:variant>
        <vt:i4>171</vt:i4>
      </vt:variant>
      <vt:variant>
        <vt:i4>0</vt:i4>
      </vt:variant>
      <vt:variant>
        <vt:i4>5</vt:i4>
      </vt:variant>
      <vt:variant>
        <vt:lpwstr>http://www.3gpp.org/ftp/tsg_sa/WG1_Serv/TSGS1_59_Chicago/Docs/S1-122516.zip</vt:lpwstr>
      </vt:variant>
      <vt:variant>
        <vt:lpwstr/>
      </vt:variant>
      <vt:variant>
        <vt:i4>2359309</vt:i4>
      </vt:variant>
      <vt:variant>
        <vt:i4>168</vt:i4>
      </vt:variant>
      <vt:variant>
        <vt:i4>0</vt:i4>
      </vt:variant>
      <vt:variant>
        <vt:i4>5</vt:i4>
      </vt:variant>
      <vt:variant>
        <vt:lpwstr>http://www.3gpp.org/ftp/tsg_sa/TSG_SA/TSGS_57/Docs/SP-120533.zip</vt:lpwstr>
      </vt:variant>
      <vt:variant>
        <vt:lpwstr/>
      </vt:variant>
      <vt:variant>
        <vt:i4>6946873</vt:i4>
      </vt:variant>
      <vt:variant>
        <vt:i4>165</vt:i4>
      </vt:variant>
      <vt:variant>
        <vt:i4>0</vt:i4>
      </vt:variant>
      <vt:variant>
        <vt:i4>5</vt:i4>
      </vt:variant>
      <vt:variant>
        <vt:lpwstr>http://www.3gpp.org/ftp/tsg_sa/WG1_Serv/TSGS1_59_Chicago/Docs/S1-122500.zip</vt:lpwstr>
      </vt:variant>
      <vt:variant>
        <vt:lpwstr/>
      </vt:variant>
      <vt:variant>
        <vt:i4>2424845</vt:i4>
      </vt:variant>
      <vt:variant>
        <vt:i4>162</vt:i4>
      </vt:variant>
      <vt:variant>
        <vt:i4>0</vt:i4>
      </vt:variant>
      <vt:variant>
        <vt:i4>5</vt:i4>
      </vt:variant>
      <vt:variant>
        <vt:lpwstr>http://www.3gpp.org/ftp/tsg_sa/TSG_SA/TSGS_57/Docs/SP-120532.zip</vt:lpwstr>
      </vt:variant>
      <vt:variant>
        <vt:lpwstr/>
      </vt:variant>
      <vt:variant>
        <vt:i4>7274555</vt:i4>
      </vt:variant>
      <vt:variant>
        <vt:i4>159</vt:i4>
      </vt:variant>
      <vt:variant>
        <vt:i4>0</vt:i4>
      </vt:variant>
      <vt:variant>
        <vt:i4>5</vt:i4>
      </vt:variant>
      <vt:variant>
        <vt:lpwstr>http://www.3gpp.org/ftp/tsg_sa/WG1_Serv/TSGS1_59_Chicago/Docs/S1-122354.zip</vt:lpwstr>
      </vt:variant>
      <vt:variant>
        <vt:lpwstr/>
      </vt:variant>
      <vt:variant>
        <vt:i4>2490381</vt:i4>
      </vt:variant>
      <vt:variant>
        <vt:i4>156</vt:i4>
      </vt:variant>
      <vt:variant>
        <vt:i4>0</vt:i4>
      </vt:variant>
      <vt:variant>
        <vt:i4>5</vt:i4>
      </vt:variant>
      <vt:variant>
        <vt:lpwstr>http://www.3gpp.org/ftp/tsg_sa/TSG_SA/TSGS_57/Docs/SP-120531.zip</vt:lpwstr>
      </vt:variant>
      <vt:variant>
        <vt:lpwstr/>
      </vt:variant>
      <vt:variant>
        <vt:i4>6881328</vt:i4>
      </vt:variant>
      <vt:variant>
        <vt:i4>153</vt:i4>
      </vt:variant>
      <vt:variant>
        <vt:i4>0</vt:i4>
      </vt:variant>
      <vt:variant>
        <vt:i4>5</vt:i4>
      </vt:variant>
      <vt:variant>
        <vt:lpwstr>http://www.3gpp.org/ftp/tsg_sa/WG1_Serv/TSGS1_59_Chicago/Docs/S1-122438.zip</vt:lpwstr>
      </vt:variant>
      <vt:variant>
        <vt:lpwstr/>
      </vt:variant>
      <vt:variant>
        <vt:i4>2555917</vt:i4>
      </vt:variant>
      <vt:variant>
        <vt:i4>150</vt:i4>
      </vt:variant>
      <vt:variant>
        <vt:i4>0</vt:i4>
      </vt:variant>
      <vt:variant>
        <vt:i4>5</vt:i4>
      </vt:variant>
      <vt:variant>
        <vt:lpwstr>http://www.3gpp.org/ftp/tsg_sa/TSG_SA/TSGS_57/Docs/SP-120530.zip</vt:lpwstr>
      </vt:variant>
      <vt:variant>
        <vt:lpwstr/>
      </vt:variant>
      <vt:variant>
        <vt:i4>6422590</vt:i4>
      </vt:variant>
      <vt:variant>
        <vt:i4>147</vt:i4>
      </vt:variant>
      <vt:variant>
        <vt:i4>0</vt:i4>
      </vt:variant>
      <vt:variant>
        <vt:i4>5</vt:i4>
      </vt:variant>
      <vt:variant>
        <vt:lpwstr>http://www.3gpp.org/ftp/tsg_sa/WG1_Serv/TSGS1_59_Chicago/Docs/S1-122082.zip</vt:lpwstr>
      </vt:variant>
      <vt:variant>
        <vt:lpwstr/>
      </vt:variant>
      <vt:variant>
        <vt:i4>3014668</vt:i4>
      </vt:variant>
      <vt:variant>
        <vt:i4>144</vt:i4>
      </vt:variant>
      <vt:variant>
        <vt:i4>0</vt:i4>
      </vt:variant>
      <vt:variant>
        <vt:i4>5</vt:i4>
      </vt:variant>
      <vt:variant>
        <vt:lpwstr>http://www.3gpp.org/ftp/tsg_sa/TSG_SA/TSGS_57/Docs/SP-120529.zip</vt:lpwstr>
      </vt:variant>
      <vt:variant>
        <vt:lpwstr/>
      </vt:variant>
      <vt:variant>
        <vt:i4>6881339</vt:i4>
      </vt:variant>
      <vt:variant>
        <vt:i4>141</vt:i4>
      </vt:variant>
      <vt:variant>
        <vt:i4>0</vt:i4>
      </vt:variant>
      <vt:variant>
        <vt:i4>5</vt:i4>
      </vt:variant>
      <vt:variant>
        <vt:lpwstr>http://www.3gpp.org/ftp/tsg_sa/WG1_Serv/TSGS1_59_Chicago/Docs/S1-122433.zip</vt:lpwstr>
      </vt:variant>
      <vt:variant>
        <vt:lpwstr/>
      </vt:variant>
      <vt:variant>
        <vt:i4>6815807</vt:i4>
      </vt:variant>
      <vt:variant>
        <vt:i4>138</vt:i4>
      </vt:variant>
      <vt:variant>
        <vt:i4>0</vt:i4>
      </vt:variant>
      <vt:variant>
        <vt:i4>5</vt:i4>
      </vt:variant>
      <vt:variant>
        <vt:lpwstr>http://www.3gpp.org/ftp/tsg_sa/WG1_Serv/TSGS1_59_Chicago/Docs/S1-122221.zip</vt:lpwstr>
      </vt:variant>
      <vt:variant>
        <vt:lpwstr/>
      </vt:variant>
      <vt:variant>
        <vt:i4>3080204</vt:i4>
      </vt:variant>
      <vt:variant>
        <vt:i4>135</vt:i4>
      </vt:variant>
      <vt:variant>
        <vt:i4>0</vt:i4>
      </vt:variant>
      <vt:variant>
        <vt:i4>5</vt:i4>
      </vt:variant>
      <vt:variant>
        <vt:lpwstr>http://www.3gpp.org/ftp/tsg_sa/TSG_SA/TSGS_57/Docs/SP-120528.zip</vt:lpwstr>
      </vt:variant>
      <vt:variant>
        <vt:lpwstr/>
      </vt:variant>
      <vt:variant>
        <vt:i4>6422590</vt:i4>
      </vt:variant>
      <vt:variant>
        <vt:i4>132</vt:i4>
      </vt:variant>
      <vt:variant>
        <vt:i4>0</vt:i4>
      </vt:variant>
      <vt:variant>
        <vt:i4>5</vt:i4>
      </vt:variant>
      <vt:variant>
        <vt:lpwstr>http://www.3gpp.org/ftp/tsg_sa/WG1_Serv/TSGS1_59_Chicago/Docs/S1-122486.zip</vt:lpwstr>
      </vt:variant>
      <vt:variant>
        <vt:lpwstr/>
      </vt:variant>
      <vt:variant>
        <vt:i4>7274554</vt:i4>
      </vt:variant>
      <vt:variant>
        <vt:i4>129</vt:i4>
      </vt:variant>
      <vt:variant>
        <vt:i4>0</vt:i4>
      </vt:variant>
      <vt:variant>
        <vt:i4>5</vt:i4>
      </vt:variant>
      <vt:variant>
        <vt:lpwstr>http://www.3gpp.org/ftp/tsg_sa/WG1_Serv/TSGS1_59_Chicago/Docs/S1-122355.zip</vt:lpwstr>
      </vt:variant>
      <vt:variant>
        <vt:lpwstr/>
      </vt:variant>
      <vt:variant>
        <vt:i4>2097164</vt:i4>
      </vt:variant>
      <vt:variant>
        <vt:i4>126</vt:i4>
      </vt:variant>
      <vt:variant>
        <vt:i4>0</vt:i4>
      </vt:variant>
      <vt:variant>
        <vt:i4>5</vt:i4>
      </vt:variant>
      <vt:variant>
        <vt:lpwstr>http://www.3gpp.org/ftp/tsg_sa/TSG_SA/TSGS_57/Docs/SP-120527.zip</vt:lpwstr>
      </vt:variant>
      <vt:variant>
        <vt:lpwstr/>
      </vt:variant>
      <vt:variant>
        <vt:i4>6881340</vt:i4>
      </vt:variant>
      <vt:variant>
        <vt:i4>123</vt:i4>
      </vt:variant>
      <vt:variant>
        <vt:i4>0</vt:i4>
      </vt:variant>
      <vt:variant>
        <vt:i4>5</vt:i4>
      </vt:variant>
      <vt:variant>
        <vt:lpwstr>http://www.3gpp.org/ftp/tsg_sa/WG1_Serv/TSGS1_59_Chicago/Docs/S1-122434.zip</vt:lpwstr>
      </vt:variant>
      <vt:variant>
        <vt:lpwstr/>
      </vt:variant>
      <vt:variant>
        <vt:i4>2162700</vt:i4>
      </vt:variant>
      <vt:variant>
        <vt:i4>120</vt:i4>
      </vt:variant>
      <vt:variant>
        <vt:i4>0</vt:i4>
      </vt:variant>
      <vt:variant>
        <vt:i4>5</vt:i4>
      </vt:variant>
      <vt:variant>
        <vt:lpwstr>http://www.3gpp.org/ftp/tsg_sa/TSG_SA/TSGS_57/Docs/SP-120526.zip</vt:lpwstr>
      </vt:variant>
      <vt:variant>
        <vt:lpwstr/>
      </vt:variant>
      <vt:variant>
        <vt:i4>7274558</vt:i4>
      </vt:variant>
      <vt:variant>
        <vt:i4>117</vt:i4>
      </vt:variant>
      <vt:variant>
        <vt:i4>0</vt:i4>
      </vt:variant>
      <vt:variant>
        <vt:i4>5</vt:i4>
      </vt:variant>
      <vt:variant>
        <vt:lpwstr>http://www.3gpp.org/ftp/tsg_sa/WG1_Serv/TSGS1_59_Chicago/Docs/S1-122052.zip</vt:lpwstr>
      </vt:variant>
      <vt:variant>
        <vt:lpwstr/>
      </vt:variant>
      <vt:variant>
        <vt:i4>2228236</vt:i4>
      </vt:variant>
      <vt:variant>
        <vt:i4>114</vt:i4>
      </vt:variant>
      <vt:variant>
        <vt:i4>0</vt:i4>
      </vt:variant>
      <vt:variant>
        <vt:i4>5</vt:i4>
      </vt:variant>
      <vt:variant>
        <vt:lpwstr>http://www.3gpp.org/ftp/tsg_sa/TSG_SA/TSGS_57/Docs/SP-120525.zip</vt:lpwstr>
      </vt:variant>
      <vt:variant>
        <vt:lpwstr/>
      </vt:variant>
      <vt:variant>
        <vt:i4>7012410</vt:i4>
      </vt:variant>
      <vt:variant>
        <vt:i4>111</vt:i4>
      </vt:variant>
      <vt:variant>
        <vt:i4>0</vt:i4>
      </vt:variant>
      <vt:variant>
        <vt:i4>5</vt:i4>
      </vt:variant>
      <vt:variant>
        <vt:lpwstr>http://www.3gpp.org/ftp/tsg_sa/WG1_Serv/TSGS1_59_Chicago/Docs/S1-122513.zip</vt:lpwstr>
      </vt:variant>
      <vt:variant>
        <vt:lpwstr/>
      </vt:variant>
      <vt:variant>
        <vt:i4>2293772</vt:i4>
      </vt:variant>
      <vt:variant>
        <vt:i4>108</vt:i4>
      </vt:variant>
      <vt:variant>
        <vt:i4>0</vt:i4>
      </vt:variant>
      <vt:variant>
        <vt:i4>5</vt:i4>
      </vt:variant>
      <vt:variant>
        <vt:lpwstr>http://www.3gpp.org/ftp/tsg_sa/TSG_SA/TSGS_57/Docs/SP-120524.zip</vt:lpwstr>
      </vt:variant>
      <vt:variant>
        <vt:lpwstr/>
      </vt:variant>
      <vt:variant>
        <vt:i4>6881339</vt:i4>
      </vt:variant>
      <vt:variant>
        <vt:i4>105</vt:i4>
      </vt:variant>
      <vt:variant>
        <vt:i4>0</vt:i4>
      </vt:variant>
      <vt:variant>
        <vt:i4>5</vt:i4>
      </vt:variant>
      <vt:variant>
        <vt:lpwstr>http://www.3gpp.org/ftp/tsg_sa/WG1_Serv/TSGS1_59_Chicago/Docs/S1-122037.zip</vt:lpwstr>
      </vt:variant>
      <vt:variant>
        <vt:lpwstr/>
      </vt:variant>
      <vt:variant>
        <vt:i4>2359308</vt:i4>
      </vt:variant>
      <vt:variant>
        <vt:i4>102</vt:i4>
      </vt:variant>
      <vt:variant>
        <vt:i4>0</vt:i4>
      </vt:variant>
      <vt:variant>
        <vt:i4>5</vt:i4>
      </vt:variant>
      <vt:variant>
        <vt:lpwstr>http://www.3gpp.org/ftp/tsg_sa/TSG_SA/TSGS_57/Docs/SP-120523.zip</vt:lpwstr>
      </vt:variant>
      <vt:variant>
        <vt:lpwstr/>
      </vt:variant>
      <vt:variant>
        <vt:i4>6881332</vt:i4>
      </vt:variant>
      <vt:variant>
        <vt:i4>99</vt:i4>
      </vt:variant>
      <vt:variant>
        <vt:i4>0</vt:i4>
      </vt:variant>
      <vt:variant>
        <vt:i4>5</vt:i4>
      </vt:variant>
      <vt:variant>
        <vt:lpwstr>http://www.3gpp.org/ftp/tsg_sa/WG1_Serv/TSGS1_59_Chicago/Docs/S1-122038.zip</vt:lpwstr>
      </vt:variant>
      <vt:variant>
        <vt:lpwstr/>
      </vt:variant>
      <vt:variant>
        <vt:i4>2424844</vt:i4>
      </vt:variant>
      <vt:variant>
        <vt:i4>96</vt:i4>
      </vt:variant>
      <vt:variant>
        <vt:i4>0</vt:i4>
      </vt:variant>
      <vt:variant>
        <vt:i4>5</vt:i4>
      </vt:variant>
      <vt:variant>
        <vt:lpwstr>http://www.3gpp.org/ftp/tsg_sa/TSG_SA/TSGS_57/Docs/SP-120522.zip</vt:lpwstr>
      </vt:variant>
      <vt:variant>
        <vt:lpwstr/>
      </vt:variant>
      <vt:variant>
        <vt:i4>6946877</vt:i4>
      </vt:variant>
      <vt:variant>
        <vt:i4>93</vt:i4>
      </vt:variant>
      <vt:variant>
        <vt:i4>0</vt:i4>
      </vt:variant>
      <vt:variant>
        <vt:i4>5</vt:i4>
      </vt:variant>
      <vt:variant>
        <vt:lpwstr>http://www.3gpp.org/ftp/tsg_sa/WG1_Serv/TSGS1_59_Chicago/Docs/S1-122100.zip</vt:lpwstr>
      </vt:variant>
      <vt:variant>
        <vt:lpwstr/>
      </vt:variant>
      <vt:variant>
        <vt:i4>7012409</vt:i4>
      </vt:variant>
      <vt:variant>
        <vt:i4>90</vt:i4>
      </vt:variant>
      <vt:variant>
        <vt:i4>0</vt:i4>
      </vt:variant>
      <vt:variant>
        <vt:i4>5</vt:i4>
      </vt:variant>
      <vt:variant>
        <vt:lpwstr>http://www.3gpp.org/ftp/tsg_sa/WG1_Serv/TSGS1_59_Chicago/Docs/S1-122015.zip</vt:lpwstr>
      </vt:variant>
      <vt:variant>
        <vt:lpwstr/>
      </vt:variant>
      <vt:variant>
        <vt:i4>7012408</vt:i4>
      </vt:variant>
      <vt:variant>
        <vt:i4>87</vt:i4>
      </vt:variant>
      <vt:variant>
        <vt:i4>0</vt:i4>
      </vt:variant>
      <vt:variant>
        <vt:i4>5</vt:i4>
      </vt:variant>
      <vt:variant>
        <vt:lpwstr>http://www.3gpp.org/ftp/tsg_sa/WG1_Serv/TSGS1_59_Chicago/Docs/S1-122014.zip</vt:lpwstr>
      </vt:variant>
      <vt:variant>
        <vt:lpwstr/>
      </vt:variant>
      <vt:variant>
        <vt:i4>7012415</vt:i4>
      </vt:variant>
      <vt:variant>
        <vt:i4>84</vt:i4>
      </vt:variant>
      <vt:variant>
        <vt:i4>0</vt:i4>
      </vt:variant>
      <vt:variant>
        <vt:i4>5</vt:i4>
      </vt:variant>
      <vt:variant>
        <vt:lpwstr>http://www.3gpp.org/ftp/tsg_sa/WG1_Serv/TSGS1_59_Chicago/Docs/S1-122013.zip</vt:lpwstr>
      </vt:variant>
      <vt:variant>
        <vt:lpwstr/>
      </vt:variant>
      <vt:variant>
        <vt:i4>7012414</vt:i4>
      </vt:variant>
      <vt:variant>
        <vt:i4>81</vt:i4>
      </vt:variant>
      <vt:variant>
        <vt:i4>0</vt:i4>
      </vt:variant>
      <vt:variant>
        <vt:i4>5</vt:i4>
      </vt:variant>
      <vt:variant>
        <vt:lpwstr>http://www.3gpp.org/ftp/tsg_sa/WG1_Serv/TSGS1_59_Chicago/Docs/S1-122012.zip</vt:lpwstr>
      </vt:variant>
      <vt:variant>
        <vt:lpwstr/>
      </vt:variant>
      <vt:variant>
        <vt:i4>7012413</vt:i4>
      </vt:variant>
      <vt:variant>
        <vt:i4>78</vt:i4>
      </vt:variant>
      <vt:variant>
        <vt:i4>0</vt:i4>
      </vt:variant>
      <vt:variant>
        <vt:i4>5</vt:i4>
      </vt:variant>
      <vt:variant>
        <vt:lpwstr>http://www.3gpp.org/ftp/tsg_sa/WG1_Serv/TSGS1_59_Chicago/Docs/S1-122011.zip</vt:lpwstr>
      </vt:variant>
      <vt:variant>
        <vt:lpwstr/>
      </vt:variant>
      <vt:variant>
        <vt:i4>2490380</vt:i4>
      </vt:variant>
      <vt:variant>
        <vt:i4>75</vt:i4>
      </vt:variant>
      <vt:variant>
        <vt:i4>0</vt:i4>
      </vt:variant>
      <vt:variant>
        <vt:i4>5</vt:i4>
      </vt:variant>
      <vt:variant>
        <vt:lpwstr>http://www.3gpp.org/ftp/tsg_sa/TSG_SA/TSGS_57/Docs/SP-120521.zip</vt:lpwstr>
      </vt:variant>
      <vt:variant>
        <vt:lpwstr/>
      </vt:variant>
      <vt:variant>
        <vt:i4>7143487</vt:i4>
      </vt:variant>
      <vt:variant>
        <vt:i4>72</vt:i4>
      </vt:variant>
      <vt:variant>
        <vt:i4>0</vt:i4>
      </vt:variant>
      <vt:variant>
        <vt:i4>5</vt:i4>
      </vt:variant>
      <vt:variant>
        <vt:lpwstr>http://www.3gpp.org/ftp/tsg_sa/WG1_Serv/TSGS1_59_Chicago/Docs/S1-122477.zip</vt:lpwstr>
      </vt:variant>
      <vt:variant>
        <vt:lpwstr/>
      </vt:variant>
      <vt:variant>
        <vt:i4>7143472</vt:i4>
      </vt:variant>
      <vt:variant>
        <vt:i4>69</vt:i4>
      </vt:variant>
      <vt:variant>
        <vt:i4>0</vt:i4>
      </vt:variant>
      <vt:variant>
        <vt:i4>5</vt:i4>
      </vt:variant>
      <vt:variant>
        <vt:lpwstr>http://www.3gpp.org/ftp/tsg_sa/WG1_Serv/TSGS1_59_Chicago/Docs/S1-122478.zip</vt:lpwstr>
      </vt:variant>
      <vt:variant>
        <vt:lpwstr/>
      </vt:variant>
      <vt:variant>
        <vt:i4>7143486</vt:i4>
      </vt:variant>
      <vt:variant>
        <vt:i4>66</vt:i4>
      </vt:variant>
      <vt:variant>
        <vt:i4>0</vt:i4>
      </vt:variant>
      <vt:variant>
        <vt:i4>5</vt:i4>
      </vt:variant>
      <vt:variant>
        <vt:lpwstr>http://www.3gpp.org/ftp/tsg_sa/WG1_Serv/TSGS1_59_Chicago/Docs/S1-122476.zip</vt:lpwstr>
      </vt:variant>
      <vt:variant>
        <vt:lpwstr/>
      </vt:variant>
      <vt:variant>
        <vt:i4>2555916</vt:i4>
      </vt:variant>
      <vt:variant>
        <vt:i4>63</vt:i4>
      </vt:variant>
      <vt:variant>
        <vt:i4>0</vt:i4>
      </vt:variant>
      <vt:variant>
        <vt:i4>5</vt:i4>
      </vt:variant>
      <vt:variant>
        <vt:lpwstr>http://www.3gpp.org/ftp/tsg_sa/TSG_SA/TSGS_57/Docs/SP-120520.zip</vt:lpwstr>
      </vt:variant>
      <vt:variant>
        <vt:lpwstr/>
      </vt:variant>
      <vt:variant>
        <vt:i4>7077947</vt:i4>
      </vt:variant>
      <vt:variant>
        <vt:i4>60</vt:i4>
      </vt:variant>
      <vt:variant>
        <vt:i4>0</vt:i4>
      </vt:variant>
      <vt:variant>
        <vt:i4>5</vt:i4>
      </vt:variant>
      <vt:variant>
        <vt:lpwstr>http://www.3gpp.org/ftp/tsg_sa/WG1_Serv/TSGS1_59_Chicago/Docs/S1-122463.zip</vt:lpwstr>
      </vt:variant>
      <vt:variant>
        <vt:lpwstr/>
      </vt:variant>
      <vt:variant>
        <vt:i4>7077946</vt:i4>
      </vt:variant>
      <vt:variant>
        <vt:i4>57</vt:i4>
      </vt:variant>
      <vt:variant>
        <vt:i4>0</vt:i4>
      </vt:variant>
      <vt:variant>
        <vt:i4>5</vt:i4>
      </vt:variant>
      <vt:variant>
        <vt:lpwstr>http://www.3gpp.org/ftp/tsg_sa/WG1_Serv/TSGS1_59_Chicago/Docs/S1-122462.zip</vt:lpwstr>
      </vt:variant>
      <vt:variant>
        <vt:lpwstr/>
      </vt:variant>
      <vt:variant>
        <vt:i4>7077945</vt:i4>
      </vt:variant>
      <vt:variant>
        <vt:i4>54</vt:i4>
      </vt:variant>
      <vt:variant>
        <vt:i4>0</vt:i4>
      </vt:variant>
      <vt:variant>
        <vt:i4>5</vt:i4>
      </vt:variant>
      <vt:variant>
        <vt:lpwstr>http://www.3gpp.org/ftp/tsg_sa/WG1_Serv/TSGS1_59_Chicago/Docs/S1-122461.zip</vt:lpwstr>
      </vt:variant>
      <vt:variant>
        <vt:lpwstr/>
      </vt:variant>
      <vt:variant>
        <vt:i4>7077944</vt:i4>
      </vt:variant>
      <vt:variant>
        <vt:i4>51</vt:i4>
      </vt:variant>
      <vt:variant>
        <vt:i4>0</vt:i4>
      </vt:variant>
      <vt:variant>
        <vt:i4>5</vt:i4>
      </vt:variant>
      <vt:variant>
        <vt:lpwstr>http://www.3gpp.org/ftp/tsg_sa/WG1_Serv/TSGS1_59_Chicago/Docs/S1-122460.zip</vt:lpwstr>
      </vt:variant>
      <vt:variant>
        <vt:lpwstr/>
      </vt:variant>
      <vt:variant>
        <vt:i4>7274545</vt:i4>
      </vt:variant>
      <vt:variant>
        <vt:i4>48</vt:i4>
      </vt:variant>
      <vt:variant>
        <vt:i4>0</vt:i4>
      </vt:variant>
      <vt:variant>
        <vt:i4>5</vt:i4>
      </vt:variant>
      <vt:variant>
        <vt:lpwstr>http://www.3gpp.org/ftp/tsg_sa/WG1_Serv/TSGS1_59_Chicago/Docs/S1-122459.zip</vt:lpwstr>
      </vt:variant>
      <vt:variant>
        <vt:lpwstr/>
      </vt:variant>
      <vt:variant>
        <vt:i4>3014671</vt:i4>
      </vt:variant>
      <vt:variant>
        <vt:i4>45</vt:i4>
      </vt:variant>
      <vt:variant>
        <vt:i4>0</vt:i4>
      </vt:variant>
      <vt:variant>
        <vt:i4>5</vt:i4>
      </vt:variant>
      <vt:variant>
        <vt:lpwstr>http://www.3gpp.org/ftp/tsg_sa/TSG_SA/TSGS_57/Docs/SP-120519.zip</vt:lpwstr>
      </vt:variant>
      <vt:variant>
        <vt:lpwstr/>
      </vt:variant>
      <vt:variant>
        <vt:i4>3080207</vt:i4>
      </vt:variant>
      <vt:variant>
        <vt:i4>42</vt:i4>
      </vt:variant>
      <vt:variant>
        <vt:i4>0</vt:i4>
      </vt:variant>
      <vt:variant>
        <vt:i4>5</vt:i4>
      </vt:variant>
      <vt:variant>
        <vt:lpwstr>http://www.3gpp.org/ftp/tsg_sa/TSG_SA/TSGS_57/Docs/SP-120518.zip</vt:lpwstr>
      </vt:variant>
      <vt:variant>
        <vt:lpwstr/>
      </vt:variant>
      <vt:variant>
        <vt:i4>4456487</vt:i4>
      </vt:variant>
      <vt:variant>
        <vt:i4>39</vt:i4>
      </vt:variant>
      <vt:variant>
        <vt:i4>0</vt:i4>
      </vt:variant>
      <vt:variant>
        <vt:i4>5</vt:i4>
      </vt:variant>
      <vt:variant>
        <vt:lpwstr>http://www.3gpp.org/ftp/tsg_sa/TSG_SA/TSGS_57/Docs/</vt:lpwstr>
      </vt:variant>
      <vt:variant>
        <vt:lpwstr/>
      </vt:variant>
      <vt:variant>
        <vt:i4>2555915</vt:i4>
      </vt:variant>
      <vt:variant>
        <vt:i4>36</vt:i4>
      </vt:variant>
      <vt:variant>
        <vt:i4>0</vt:i4>
      </vt:variant>
      <vt:variant>
        <vt:i4>5</vt:i4>
      </vt:variant>
      <vt:variant>
        <vt:lpwstr>http://www.3gpp.org/ftp/tsg_sa/TSG_SA/TSGS_57/Docs/SP-120550.zip</vt:lpwstr>
      </vt:variant>
      <vt:variant>
        <vt:lpwstr/>
      </vt:variant>
      <vt:variant>
        <vt:i4>2883595</vt:i4>
      </vt:variant>
      <vt:variant>
        <vt:i4>33</vt:i4>
      </vt:variant>
      <vt:variant>
        <vt:i4>0</vt:i4>
      </vt:variant>
      <vt:variant>
        <vt:i4>5</vt:i4>
      </vt:variant>
      <vt:variant>
        <vt:lpwstr>http://www.3gpp.org/ftp/tsg_sa/TSG_SA/TSGS_57/Docs/SP-120658.zip</vt:lpwstr>
      </vt:variant>
      <vt:variant>
        <vt:lpwstr/>
      </vt:variant>
      <vt:variant>
        <vt:i4>2097164</vt:i4>
      </vt:variant>
      <vt:variant>
        <vt:i4>30</vt:i4>
      </vt:variant>
      <vt:variant>
        <vt:i4>0</vt:i4>
      </vt:variant>
      <vt:variant>
        <vt:i4>5</vt:i4>
      </vt:variant>
      <vt:variant>
        <vt:lpwstr>http://www.3gpp.org/ftp/tsg_sa/TSG_SA/TSGS_57/Docs/SP-120624.zip</vt:lpwstr>
      </vt:variant>
      <vt:variant>
        <vt:lpwstr/>
      </vt:variant>
      <vt:variant>
        <vt:i4>2424843</vt:i4>
      </vt:variant>
      <vt:variant>
        <vt:i4>27</vt:i4>
      </vt:variant>
      <vt:variant>
        <vt:i4>0</vt:i4>
      </vt:variant>
      <vt:variant>
        <vt:i4>5</vt:i4>
      </vt:variant>
      <vt:variant>
        <vt:lpwstr>http://www.3gpp.org/ftp/tsg_sa/TSG_SA/TSGS_57/Docs/SP-120651.zip</vt:lpwstr>
      </vt:variant>
      <vt:variant>
        <vt:lpwstr/>
      </vt:variant>
      <vt:variant>
        <vt:i4>2490376</vt:i4>
      </vt:variant>
      <vt:variant>
        <vt:i4>24</vt:i4>
      </vt:variant>
      <vt:variant>
        <vt:i4>0</vt:i4>
      </vt:variant>
      <vt:variant>
        <vt:i4>5</vt:i4>
      </vt:variant>
      <vt:variant>
        <vt:lpwstr>http://www.3gpp.org/ftp/tsg_sa/TSG_SA/TSGS_57/Docs/SP-120460.zip</vt:lpwstr>
      </vt:variant>
      <vt:variant>
        <vt:lpwstr/>
      </vt:variant>
      <vt:variant>
        <vt:i4>2555912</vt:i4>
      </vt:variant>
      <vt:variant>
        <vt:i4>21</vt:i4>
      </vt:variant>
      <vt:variant>
        <vt:i4>0</vt:i4>
      </vt:variant>
      <vt:variant>
        <vt:i4>5</vt:i4>
      </vt:variant>
      <vt:variant>
        <vt:lpwstr>http://www.3gpp.org/ftp/tsg_sa/TSG_SA/TSGS_57/Docs/SP-120461.zip</vt:lpwstr>
      </vt:variant>
      <vt:variant>
        <vt:lpwstr/>
      </vt:variant>
      <vt:variant>
        <vt:i4>2228237</vt:i4>
      </vt:variant>
      <vt:variant>
        <vt:i4>18</vt:i4>
      </vt:variant>
      <vt:variant>
        <vt:i4>0</vt:i4>
      </vt:variant>
      <vt:variant>
        <vt:i4>5</vt:i4>
      </vt:variant>
      <vt:variant>
        <vt:lpwstr>http://www.3gpp.org/ftp/tsg_sa/TSG_SA/TSGS_57/Docs/SP-120636.zip</vt:lpwstr>
      </vt:variant>
      <vt:variant>
        <vt:lpwstr/>
      </vt:variant>
      <vt:variant>
        <vt:i4>2424843</vt:i4>
      </vt:variant>
      <vt:variant>
        <vt:i4>15</vt:i4>
      </vt:variant>
      <vt:variant>
        <vt:i4>0</vt:i4>
      </vt:variant>
      <vt:variant>
        <vt:i4>5</vt:i4>
      </vt:variant>
      <vt:variant>
        <vt:lpwstr>http://www.3gpp.org/ftp/tsg_sa/TSG_SA/TSGS_57/Docs/SP-120651.zip</vt:lpwstr>
      </vt:variant>
      <vt:variant>
        <vt:lpwstr/>
      </vt:variant>
      <vt:variant>
        <vt:i4>2424845</vt:i4>
      </vt:variant>
      <vt:variant>
        <vt:i4>12</vt:i4>
      </vt:variant>
      <vt:variant>
        <vt:i4>0</vt:i4>
      </vt:variant>
      <vt:variant>
        <vt:i4>5</vt:i4>
      </vt:variant>
      <vt:variant>
        <vt:lpwstr>http://www.3gpp.org/ftp/tsg_sa/TSG_SA/TSGS_57/Docs/SP-120631.zip</vt:lpwstr>
      </vt:variant>
      <vt:variant>
        <vt:lpwstr/>
      </vt:variant>
      <vt:variant>
        <vt:i4>2359309</vt:i4>
      </vt:variant>
      <vt:variant>
        <vt:i4>9</vt:i4>
      </vt:variant>
      <vt:variant>
        <vt:i4>0</vt:i4>
      </vt:variant>
      <vt:variant>
        <vt:i4>5</vt:i4>
      </vt:variant>
      <vt:variant>
        <vt:lpwstr>http://www.3gpp.org/ftp/tsg_sa/TSG_SA/TSGS_57/Docs/SP-120630.zip</vt:lpwstr>
      </vt:variant>
      <vt:variant>
        <vt:lpwstr/>
      </vt:variant>
      <vt:variant>
        <vt:i4>2228237</vt:i4>
      </vt:variant>
      <vt:variant>
        <vt:i4>6</vt:i4>
      </vt:variant>
      <vt:variant>
        <vt:i4>0</vt:i4>
      </vt:variant>
      <vt:variant>
        <vt:i4>5</vt:i4>
      </vt:variant>
      <vt:variant>
        <vt:lpwstr>http://www.3gpp.org/ftp/tsg_sa/TSG_SA/TSGS_57/Docs/SP-120636.zip</vt:lpwstr>
      </vt:variant>
      <vt:variant>
        <vt:lpwstr/>
      </vt:variant>
      <vt:variant>
        <vt:i4>3080207</vt:i4>
      </vt:variant>
      <vt:variant>
        <vt:i4>3</vt:i4>
      </vt:variant>
      <vt:variant>
        <vt:i4>0</vt:i4>
      </vt:variant>
      <vt:variant>
        <vt:i4>5</vt:i4>
      </vt:variant>
      <vt:variant>
        <vt:lpwstr>http://www.3gpp.org/ftp/tsg_sa/TSG_SA/TSGS_57/Docs/SP-120518.zip</vt:lpwstr>
      </vt:variant>
      <vt:variant>
        <vt:lpwstr/>
      </vt:variant>
      <vt:variant>
        <vt:i4>2490448</vt:i4>
      </vt:variant>
      <vt:variant>
        <vt:i4>0</vt:i4>
      </vt:variant>
      <vt:variant>
        <vt:i4>0</vt:i4>
      </vt:variant>
      <vt:variant>
        <vt:i4>5</vt:i4>
      </vt:variant>
      <vt:variant>
        <vt:lpwstr>http://www.3gpp.org/ftp/tsg_sa/TSG_SA/TSGS_57/Report/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toon.norp@tno.nl</dc:creator>
  <cp:keywords/>
  <dc:description/>
  <cp:lastModifiedBy>Norp, A.H.J. (Toon)</cp:lastModifiedBy>
  <cp:revision>2</cp:revision>
  <cp:lastPrinted>2000-02-29T11:31:00Z</cp:lastPrinted>
  <dcterms:created xsi:type="dcterms:W3CDTF">2018-01-08T16:22:00Z</dcterms:created>
  <dcterms:modified xsi:type="dcterms:W3CDTF">2018-01-08T16:22:00Z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